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6B" w:rsidRDefault="002B616B" w:rsidP="002B616B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Муниципальное казённое  образовательное  учреждение</w:t>
      </w:r>
    </w:p>
    <w:p w:rsidR="002B616B" w:rsidRDefault="002B616B" w:rsidP="002B616B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«Центр </w:t>
      </w:r>
      <w:proofErr w:type="gramStart"/>
      <w:r>
        <w:rPr>
          <w:rFonts w:eastAsia="Calibri"/>
          <w:sz w:val="24"/>
          <w:szCs w:val="24"/>
          <w:lang w:val="ru-RU"/>
        </w:rPr>
        <w:t>образования  имени полного кавалера ордена Славы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</w:p>
    <w:p w:rsidR="002B616B" w:rsidRDefault="002B616B" w:rsidP="002B616B">
      <w:pPr>
        <w:spacing w:line="276" w:lineRule="auto"/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Александра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Ивановича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Раскопенского</w:t>
      </w:r>
      <w:proofErr w:type="spellEnd"/>
      <w:proofErr w:type="gramStart"/>
      <w:r>
        <w:rPr>
          <w:rFonts w:eastAsia="Calibri"/>
          <w:sz w:val="24"/>
          <w:szCs w:val="24"/>
        </w:rPr>
        <w:t>»  п</w:t>
      </w:r>
      <w:proofErr w:type="gramEnd"/>
      <w:r>
        <w:rPr>
          <w:rFonts w:eastAsia="Calibri"/>
          <w:sz w:val="24"/>
          <w:szCs w:val="24"/>
        </w:rPr>
        <w:t>. Кульдур</w:t>
      </w:r>
    </w:p>
    <w:p w:rsidR="002B616B" w:rsidRDefault="002B616B" w:rsidP="002B616B">
      <w:pPr>
        <w:rPr>
          <w:sz w:val="24"/>
          <w:szCs w:val="24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4928"/>
        <w:gridCol w:w="4929"/>
        <w:gridCol w:w="4929"/>
      </w:tblGrid>
      <w:tr w:rsidR="002B616B" w:rsidTr="002B61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B" w:rsidRDefault="002B616B">
            <w:pPr>
              <w:tabs>
                <w:tab w:val="left" w:pos="4036"/>
                <w:tab w:val="left" w:pos="787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>«Рассмотрено»</w:t>
            </w:r>
          </w:p>
          <w:p w:rsidR="002B616B" w:rsidRDefault="002B616B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>Руководитель МО</w:t>
            </w:r>
          </w:p>
          <w:p w:rsidR="002B616B" w:rsidRDefault="002B616B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</w:p>
          <w:p w:rsidR="002B616B" w:rsidRDefault="002B616B">
            <w:pPr>
              <w:rPr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Cs/>
                <w:color w:val="333333"/>
                <w:sz w:val="24"/>
                <w:szCs w:val="24"/>
                <w:lang w:val="ru-RU" w:bidi="ar-SA"/>
              </w:rPr>
              <w:t xml:space="preserve">         подпись </w:t>
            </w:r>
            <w:r>
              <w:rPr>
                <w:bCs/>
                <w:color w:val="333333"/>
                <w:sz w:val="24"/>
                <w:szCs w:val="24"/>
                <w:lang w:val="ru-RU" w:bidi="ar-SA"/>
              </w:rPr>
              <w:tab/>
              <w:t xml:space="preserve">                       НД Петренко</w:t>
            </w:r>
          </w:p>
          <w:p w:rsidR="002B616B" w:rsidRDefault="002B616B">
            <w:pPr>
              <w:jc w:val="center"/>
              <w:rPr>
                <w:bCs/>
                <w:color w:val="333333"/>
                <w:sz w:val="24"/>
                <w:szCs w:val="24"/>
                <w:lang w:val="ru-RU" w:bidi="ar-SA"/>
              </w:rPr>
            </w:pPr>
          </w:p>
          <w:p w:rsidR="002B616B" w:rsidRDefault="002B616B">
            <w:pPr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Протокол № 1от 30.08.   2018г.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B" w:rsidRDefault="002B616B">
            <w:pP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 xml:space="preserve">«Согласовано» </w:t>
            </w:r>
          </w:p>
          <w:p w:rsidR="002B616B" w:rsidRDefault="002B616B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>Заместитель директора по УР</w:t>
            </w:r>
          </w:p>
          <w:p w:rsidR="002B616B" w:rsidRDefault="002B616B">
            <w:pPr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</w:p>
          <w:p w:rsidR="002B616B" w:rsidRDefault="002B616B">
            <w:pPr>
              <w:rPr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Cs/>
                <w:color w:val="333333"/>
                <w:sz w:val="24"/>
                <w:szCs w:val="24"/>
                <w:lang w:val="ru-RU" w:bidi="ar-SA"/>
              </w:rPr>
              <w:t xml:space="preserve">              подпись _____-__</w:t>
            </w:r>
            <w:r>
              <w:rPr>
                <w:bCs/>
                <w:color w:val="333333"/>
                <w:sz w:val="24"/>
                <w:szCs w:val="24"/>
                <w:lang w:val="ru-RU" w:bidi="ar-SA"/>
              </w:rPr>
              <w:tab/>
              <w:t>ТС Рогачева</w:t>
            </w:r>
          </w:p>
          <w:p w:rsidR="002B616B" w:rsidRDefault="002B616B">
            <w:pPr>
              <w:rPr>
                <w:bCs/>
                <w:color w:val="333333"/>
                <w:sz w:val="24"/>
                <w:szCs w:val="24"/>
                <w:lang w:val="ru-RU" w:bidi="ar-SA"/>
              </w:rPr>
            </w:pPr>
          </w:p>
          <w:p w:rsidR="002B616B" w:rsidRDefault="002B616B">
            <w:pPr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 xml:space="preserve">Протокол № </w:t>
            </w:r>
            <w:proofErr w:type="spellStart"/>
            <w:r>
              <w:rPr>
                <w:sz w:val="24"/>
                <w:szCs w:val="24"/>
                <w:lang w:val="ru-RU" w:bidi="ar-SA"/>
              </w:rPr>
              <w:t>____от</w:t>
            </w:r>
            <w:proofErr w:type="spellEnd"/>
            <w:r>
              <w:rPr>
                <w:sz w:val="24"/>
                <w:szCs w:val="24"/>
                <w:lang w:val="ru-RU" w:bidi="ar-SA"/>
              </w:rPr>
              <w:t xml:space="preserve"> «____»    2018г.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B" w:rsidRDefault="002B616B">
            <w:pP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 xml:space="preserve">«Утверждено»                             </w:t>
            </w:r>
          </w:p>
          <w:p w:rsidR="002B616B" w:rsidRDefault="002B616B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 xml:space="preserve">   Директор</w:t>
            </w:r>
          </w:p>
          <w:p w:rsidR="002B616B" w:rsidRDefault="002B616B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</w:p>
          <w:p w:rsidR="002B616B" w:rsidRDefault="002B616B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 xml:space="preserve">_________________________ИЭ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lang w:val="ru-RU" w:bidi="ar-SA"/>
              </w:rPr>
              <w:t>Фраш</w:t>
            </w:r>
            <w:proofErr w:type="spellEnd"/>
          </w:p>
          <w:p w:rsidR="002B616B" w:rsidRDefault="002B616B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Cs/>
                <w:color w:val="333333"/>
                <w:sz w:val="24"/>
                <w:szCs w:val="24"/>
                <w:lang w:val="ru-RU" w:bidi="ar-SA"/>
              </w:rPr>
              <w:t xml:space="preserve">             подпись </w:t>
            </w:r>
            <w:r>
              <w:rPr>
                <w:bCs/>
                <w:color w:val="333333"/>
                <w:sz w:val="24"/>
                <w:szCs w:val="24"/>
                <w:lang w:val="ru-RU" w:bidi="ar-SA"/>
              </w:rPr>
              <w:tab/>
              <w:t xml:space="preserve">                     Ф.И.О.</w:t>
            </w:r>
          </w:p>
          <w:p w:rsidR="002B616B" w:rsidRDefault="002B616B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  <w:lang w:val="ru-RU" w:bidi="ar-SA"/>
              </w:rPr>
            </w:pPr>
          </w:p>
          <w:p w:rsidR="002B616B" w:rsidRDefault="002B616B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  <w:r>
              <w:rPr>
                <w:bCs/>
                <w:color w:val="333333"/>
                <w:sz w:val="24"/>
                <w:szCs w:val="24"/>
                <w:lang w:val="ru-RU" w:bidi="ar-SA"/>
              </w:rPr>
              <w:t>Приказ № 60  от 31.08.2018г.</w:t>
            </w:r>
          </w:p>
          <w:p w:rsidR="002B616B" w:rsidRDefault="002B616B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  <w:lang w:val="ru-RU" w:bidi="ar-SA"/>
              </w:rPr>
            </w:pPr>
          </w:p>
        </w:tc>
      </w:tr>
    </w:tbl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both"/>
        <w:rPr>
          <w:b/>
          <w:bCs/>
          <w:color w:val="333333"/>
          <w:sz w:val="24"/>
          <w:szCs w:val="24"/>
          <w:lang w:val="ru-RU"/>
        </w:rPr>
      </w:pP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>Рабочая программа</w:t>
      </w: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 xml:space="preserve">по </w:t>
      </w:r>
      <w:r w:rsidR="00836C7A">
        <w:rPr>
          <w:b/>
          <w:bCs/>
          <w:color w:val="333333"/>
          <w:sz w:val="24"/>
          <w:szCs w:val="24"/>
          <w:lang w:val="ru-RU"/>
        </w:rPr>
        <w:t>русскому языку</w:t>
      </w:r>
      <w:r>
        <w:rPr>
          <w:b/>
          <w:bCs/>
          <w:color w:val="333333"/>
          <w:sz w:val="24"/>
          <w:szCs w:val="24"/>
          <w:lang w:val="ru-RU"/>
        </w:rPr>
        <w:t xml:space="preserve"> </w:t>
      </w: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 xml:space="preserve">для 4 класса </w:t>
      </w: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>(уровень базовый)</w:t>
      </w: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>Учитель      НД Петренко</w:t>
      </w: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                2018-2019 </w:t>
      </w:r>
      <w:proofErr w:type="spellStart"/>
      <w:r>
        <w:rPr>
          <w:b/>
          <w:bCs/>
          <w:color w:val="333333"/>
          <w:sz w:val="24"/>
          <w:szCs w:val="24"/>
          <w:lang w:val="ru-RU"/>
        </w:rPr>
        <w:t>уч</w:t>
      </w:r>
      <w:proofErr w:type="spellEnd"/>
      <w:r>
        <w:rPr>
          <w:b/>
          <w:bCs/>
          <w:color w:val="333333"/>
          <w:sz w:val="24"/>
          <w:szCs w:val="24"/>
          <w:lang w:val="ru-RU"/>
        </w:rPr>
        <w:t>. г.</w:t>
      </w:r>
    </w:p>
    <w:p w:rsidR="002B616B" w:rsidRDefault="002B616B" w:rsidP="002B616B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b/>
          <w:bCs/>
          <w:color w:val="333333"/>
          <w:sz w:val="24"/>
          <w:szCs w:val="24"/>
        </w:rPr>
        <w:t>п. Кульдур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Планируемые результаты </w:t>
      </w:r>
      <w:r w:rsidR="00CA37CA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освоения курса</w:t>
      </w: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ЛИЧНОСТНЫЕ РЕЗУЛЬТАТЫ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У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обучающегося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будут сформированы: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способность к самооценке на основе наблюдения над собственной речью;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уважительное отношение к иному мнению, истории и культуре других народов;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понимание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чувство прекрасного и эстетических чувства на основе материалов курса русского языка;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навыки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5314B5" w:rsidRPr="005314B5" w:rsidRDefault="005314B5" w:rsidP="005314B5">
      <w:pPr>
        <w:numPr>
          <w:ilvl w:val="0"/>
          <w:numId w:val="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МЕТАПРЕДМЕТНЫЕ РЕЗУЛЬТАТЫ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Регулятивные УУД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314B5" w:rsidRPr="005314B5" w:rsidRDefault="005314B5" w:rsidP="005314B5">
      <w:pPr>
        <w:numPr>
          <w:ilvl w:val="0"/>
          <w:numId w:val="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314B5" w:rsidRPr="005314B5" w:rsidRDefault="005314B5" w:rsidP="005314B5">
      <w:pPr>
        <w:numPr>
          <w:ilvl w:val="0"/>
          <w:numId w:val="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314B5" w:rsidRPr="005314B5" w:rsidRDefault="005314B5" w:rsidP="005314B5">
      <w:pPr>
        <w:numPr>
          <w:ilvl w:val="0"/>
          <w:numId w:val="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314B5" w:rsidRPr="005314B5" w:rsidRDefault="005314B5" w:rsidP="005314B5">
      <w:pPr>
        <w:numPr>
          <w:ilvl w:val="0"/>
          <w:numId w:val="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действия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как по ходу его реализации, так и в конце действия;</w:t>
      </w:r>
    </w:p>
    <w:p w:rsidR="005314B5" w:rsidRPr="005314B5" w:rsidRDefault="005314B5" w:rsidP="005314B5">
      <w:pPr>
        <w:numPr>
          <w:ilvl w:val="0"/>
          <w:numId w:val="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выполнять учебные действия в устной, письменной речи, во внутреннем плане;</w:t>
      </w:r>
    </w:p>
    <w:p w:rsidR="005314B5" w:rsidRPr="005314B5" w:rsidRDefault="005314B5" w:rsidP="005314B5">
      <w:pPr>
        <w:numPr>
          <w:ilvl w:val="0"/>
          <w:numId w:val="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адекватно воспринимать оценку своей работы учителями, товарищами, другими лицами;</w:t>
      </w:r>
    </w:p>
    <w:p w:rsidR="005314B5" w:rsidRPr="005314B5" w:rsidRDefault="005314B5" w:rsidP="005314B5">
      <w:pPr>
        <w:numPr>
          <w:ilvl w:val="0"/>
          <w:numId w:val="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Познавательные УУД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о-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графическое сопровождение;</w:t>
      </w:r>
    </w:p>
    <w:p w:rsidR="005314B5" w:rsidRPr="005314B5" w:rsidRDefault="005314B5" w:rsidP="005314B5">
      <w:pPr>
        <w:numPr>
          <w:ilvl w:val="0"/>
          <w:numId w:val="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родо-видовым</w:t>
      </w:r>
      <w:proofErr w:type="spellEnd"/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Коммуникативные УУД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слушать и слышать собеседника, вести диалог;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ориентироваться в целях, задачах, средствах и условиях общения;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стремиться к более точному выражению собственного мнения и позиции;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5314B5" w:rsidRPr="005314B5" w:rsidRDefault="005314B5" w:rsidP="005314B5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применять приобретённые коммуникативные умения в практике свободного общения.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ПРЕДМЕТНЫЕ РЕЗУЛЬТАТЫ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Общие предметные результаты освоения программы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5314B5" w:rsidRPr="005314B5" w:rsidRDefault="005314B5" w:rsidP="005314B5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овладение начальными представлениями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контроля за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ней;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морфемики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5314B5" w:rsidRPr="005314B5" w:rsidRDefault="005314B5" w:rsidP="005314B5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Предметные результаты освоения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основных содержательных линий программы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Развитие речи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Освоение данного раздела распределяется по всем разделам курса.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осознавать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ситуацию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общения: с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какой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выражать собственное мнение, обосновывать его с учётом ситуации общения;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пользоваться самостоятельно памяткой для подготовки и написания письменного изложения учеником;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5314B5" w:rsidRPr="005314B5" w:rsidRDefault="005314B5" w:rsidP="005314B5">
      <w:pPr>
        <w:numPr>
          <w:ilvl w:val="0"/>
          <w:numId w:val="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написанное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: добавлять и убирать элементы содержания, заменять слова на более точные и выразительные;</w:t>
      </w:r>
    </w:p>
    <w:p w:rsidR="005314B5" w:rsidRPr="005314B5" w:rsidRDefault="005314B5" w:rsidP="005314B5">
      <w:pPr>
        <w:numPr>
          <w:ilvl w:val="0"/>
          <w:numId w:val="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5314B5" w:rsidRPr="005314B5" w:rsidRDefault="005314B5" w:rsidP="005314B5">
      <w:pPr>
        <w:numPr>
          <w:ilvl w:val="0"/>
          <w:numId w:val="1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подробно и выборочно письменно передавать содержание текста;</w:t>
      </w:r>
    </w:p>
    <w:p w:rsidR="005314B5" w:rsidRPr="005314B5" w:rsidRDefault="005314B5" w:rsidP="005314B5">
      <w:pPr>
        <w:numPr>
          <w:ilvl w:val="0"/>
          <w:numId w:val="1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314B5" w:rsidRPr="005314B5" w:rsidRDefault="005314B5" w:rsidP="005314B5">
      <w:pPr>
        <w:numPr>
          <w:ilvl w:val="0"/>
          <w:numId w:val="1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314B5" w:rsidRPr="005314B5" w:rsidRDefault="005314B5" w:rsidP="005314B5">
      <w:pPr>
        <w:numPr>
          <w:ilvl w:val="0"/>
          <w:numId w:val="1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t>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5314B5" w:rsidRPr="005314B5" w:rsidRDefault="005314B5" w:rsidP="005314B5">
      <w:pPr>
        <w:numPr>
          <w:ilvl w:val="0"/>
          <w:numId w:val="1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оформлять результаты исследовательской работы;</w:t>
      </w:r>
    </w:p>
    <w:p w:rsidR="005314B5" w:rsidRPr="005314B5" w:rsidRDefault="005314B5" w:rsidP="005314B5">
      <w:pPr>
        <w:numPr>
          <w:ilvl w:val="0"/>
          <w:numId w:val="1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Система языка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Фонетика, орфоэпия, графика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1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произносить звуки речи в соответствии с нормами языка;</w:t>
      </w:r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различать звуки и буквы;</w:t>
      </w:r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классифицировать слова с точки зрения их </w:t>
      </w:r>
      <w:proofErr w:type="spellStart"/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звуко-буквенного</w:t>
      </w:r>
      <w:proofErr w:type="spellEnd"/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состава по самостоятельно определённым критериям;</w:t>
      </w:r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314B5" w:rsidRPr="005314B5" w:rsidRDefault="005314B5" w:rsidP="005314B5">
      <w:pPr>
        <w:numPr>
          <w:ilvl w:val="0"/>
          <w:numId w:val="1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5314B5" w:rsidRPr="005314B5" w:rsidRDefault="005314B5" w:rsidP="005314B5">
      <w:pPr>
        <w:numPr>
          <w:ilvl w:val="0"/>
          <w:numId w:val="1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выполнять (устно и письменно) </w:t>
      </w:r>
      <w:proofErr w:type="spellStart"/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звуко-буквенный</w:t>
      </w:r>
      <w:proofErr w:type="spellEnd"/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разбор слова самостоятельно по предложенному в учебнике алгоритму;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оценивать правильность проведения 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звуко-буквенного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разбора слова (в объёме изучаемого курса);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Лексика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Освоение данного раздела распределяется по всем разделам курса.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1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5314B5" w:rsidRPr="005314B5" w:rsidRDefault="005314B5" w:rsidP="005314B5">
      <w:pPr>
        <w:numPr>
          <w:ilvl w:val="0"/>
          <w:numId w:val="1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выявлять в речи слова, значение которых требует уточнения;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определять значение слова по тексту или уточнять с помощью толкового словаря, Интернета и др.;</w:t>
      </w:r>
    </w:p>
    <w:p w:rsidR="005314B5" w:rsidRPr="005314B5" w:rsidRDefault="005314B5" w:rsidP="005314B5">
      <w:pPr>
        <w:numPr>
          <w:ilvl w:val="0"/>
          <w:numId w:val="1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5314B5" w:rsidRPr="005314B5" w:rsidRDefault="005314B5" w:rsidP="005314B5">
      <w:pPr>
        <w:numPr>
          <w:ilvl w:val="0"/>
          <w:numId w:val="1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подбирать к предложенным словам антонимы и синонимы;</w:t>
      </w:r>
    </w:p>
    <w:p w:rsidR="005314B5" w:rsidRPr="005314B5" w:rsidRDefault="005314B5" w:rsidP="005314B5">
      <w:pPr>
        <w:numPr>
          <w:ilvl w:val="0"/>
          <w:numId w:val="1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понимать этимологию мотивированных слов-названий;</w:t>
      </w:r>
    </w:p>
    <w:p w:rsidR="005314B5" w:rsidRPr="005314B5" w:rsidRDefault="005314B5" w:rsidP="005314B5">
      <w:pPr>
        <w:numPr>
          <w:ilvl w:val="0"/>
          <w:numId w:val="1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выбирать слова из ряда предложенных для успешного решения коммуникативных задач;</w:t>
      </w:r>
    </w:p>
    <w:p w:rsidR="005314B5" w:rsidRPr="005314B5" w:rsidRDefault="005314B5" w:rsidP="005314B5">
      <w:pPr>
        <w:numPr>
          <w:ilvl w:val="0"/>
          <w:numId w:val="1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подбирать синонимы для устранения повторов в тексте;</w:t>
      </w:r>
    </w:p>
    <w:p w:rsidR="005314B5" w:rsidRPr="005314B5" w:rsidRDefault="005314B5" w:rsidP="005314B5">
      <w:pPr>
        <w:numPr>
          <w:ilvl w:val="0"/>
          <w:numId w:val="1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314B5" w:rsidRPr="005314B5" w:rsidRDefault="005314B5" w:rsidP="005314B5">
      <w:pPr>
        <w:numPr>
          <w:ilvl w:val="0"/>
          <w:numId w:val="1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пользоваться словарями при решении языковых и речевых задач.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5314B5" w:rsidRPr="005314B5" w:rsidRDefault="005314B5" w:rsidP="005314B5">
      <w:pPr>
        <w:numPr>
          <w:ilvl w:val="0"/>
          <w:numId w:val="1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оценивать уместность использования слов в устной и письменной речи;</w:t>
      </w:r>
    </w:p>
    <w:p w:rsidR="005314B5" w:rsidRPr="005314B5" w:rsidRDefault="005314B5" w:rsidP="005314B5">
      <w:pPr>
        <w:numPr>
          <w:ilvl w:val="0"/>
          <w:numId w:val="1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подбирать антонимы для точной характеристики предметов при их сравнении;</w:t>
      </w:r>
    </w:p>
    <w:p w:rsidR="005314B5" w:rsidRPr="005314B5" w:rsidRDefault="005314B5" w:rsidP="005314B5">
      <w:pPr>
        <w:numPr>
          <w:ilvl w:val="0"/>
          <w:numId w:val="1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314B5" w:rsidRPr="005314B5" w:rsidRDefault="005314B5" w:rsidP="005314B5">
      <w:pPr>
        <w:numPr>
          <w:ilvl w:val="0"/>
          <w:numId w:val="1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работать с разными словарями;</w:t>
      </w:r>
    </w:p>
    <w:p w:rsidR="005314B5" w:rsidRPr="005314B5" w:rsidRDefault="005314B5" w:rsidP="005314B5">
      <w:pPr>
        <w:numPr>
          <w:ilvl w:val="0"/>
          <w:numId w:val="1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приобретать опыт редактирования предложения (текста).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Состав слова (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морфемика</w:t>
      </w:r>
      <w:proofErr w:type="spellEnd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)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различать изменяемые и неизменяемые слова;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различать однокоренные слова среди других (</w:t>
      </w:r>
      <w:proofErr w:type="spell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неоднокоренных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слов (форм слов, слов с омонимичными корнями, синонимов);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находить в словах окончание, основу (в простых случаях), корень, приставку, суффикс, (постфикс </w:t>
      </w: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я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), соединительные гласные в сложных словах, овладение алгоритмом опознавания изучаемых морфем;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находить корень в однокоренных словах с чередованием согласных в корне;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узнавать сложные слова (типа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вездеход, вертолёт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и др.), выделять в них корни; находить соединительные гласные (интерфиксы) в сложных словах;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сравнивать, классифицировать слова по их составу;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самостоятельно подбирать слова к заданной модели;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5314B5" w:rsidRPr="005314B5" w:rsidRDefault="005314B5" w:rsidP="005314B5">
      <w:pPr>
        <w:numPr>
          <w:ilvl w:val="0"/>
          <w:numId w:val="2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5314B5" w:rsidRPr="005314B5" w:rsidRDefault="005314B5" w:rsidP="005314B5">
      <w:pPr>
        <w:numPr>
          <w:ilvl w:val="0"/>
          <w:numId w:val="2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понимать роль каждой из частей слова в передаче лексического значения слова;</w:t>
      </w:r>
    </w:p>
    <w:p w:rsidR="005314B5" w:rsidRPr="005314B5" w:rsidRDefault="005314B5" w:rsidP="005314B5">
      <w:pPr>
        <w:numPr>
          <w:ilvl w:val="0"/>
          <w:numId w:val="2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понимать смысловые, эмоциональные, изобразительные возможности суффиксов и приставок;</w:t>
      </w:r>
    </w:p>
    <w:p w:rsidR="005314B5" w:rsidRPr="005314B5" w:rsidRDefault="005314B5" w:rsidP="005314B5">
      <w:pPr>
        <w:numPr>
          <w:ilvl w:val="0"/>
          <w:numId w:val="2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узнавать образование слов с помощью суффиксов или приставок;</w:t>
      </w:r>
    </w:p>
    <w:p w:rsidR="005314B5" w:rsidRPr="005314B5" w:rsidRDefault="005314B5" w:rsidP="005314B5">
      <w:pPr>
        <w:numPr>
          <w:ilvl w:val="0"/>
          <w:numId w:val="2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314B5" w:rsidRPr="005314B5" w:rsidRDefault="005314B5" w:rsidP="005314B5">
      <w:pPr>
        <w:numPr>
          <w:ilvl w:val="0"/>
          <w:numId w:val="21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Морфология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2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314B5" w:rsidRPr="005314B5" w:rsidRDefault="005314B5" w:rsidP="005314B5">
      <w:pPr>
        <w:numPr>
          <w:ilvl w:val="0"/>
          <w:numId w:val="2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распознавать части речи на основе усвоенных признаков (в объёме программы);</w:t>
      </w:r>
    </w:p>
    <w:p w:rsidR="005314B5" w:rsidRPr="005314B5" w:rsidRDefault="005314B5" w:rsidP="005314B5">
      <w:pPr>
        <w:numPr>
          <w:ilvl w:val="0"/>
          <w:numId w:val="2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пользоваться словами разных частей речи и их формами в собственных речевых высказываниях;</w:t>
      </w:r>
    </w:p>
    <w:p w:rsidR="005314B5" w:rsidRPr="005314B5" w:rsidRDefault="005314B5" w:rsidP="005314B5">
      <w:pPr>
        <w:numPr>
          <w:ilvl w:val="0"/>
          <w:numId w:val="22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выявлять роль и значение слов частей речи в речи;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определять грамматические признаки имён существительных — род, склонение, число, падеж;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распознавать наречия как части речи; понимать их роль и значение в речи;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понимать роль союзов и частицы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не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в речи;</w:t>
      </w:r>
    </w:p>
    <w:p w:rsidR="005314B5" w:rsidRPr="005314B5" w:rsidRDefault="005314B5" w:rsidP="005314B5">
      <w:pPr>
        <w:numPr>
          <w:ilvl w:val="0"/>
          <w:numId w:val="23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подбирать примеры слов и форм слов разных частей речи.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разграничивать самостоятельные и служебные части речи;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различать смысловые и падежные вопросы имён существительных;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различать родовые и личные окончания глагола;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наблюдать за словообразованием имён существительных, имён прилагательных, глаголов;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314B5" w:rsidRPr="005314B5" w:rsidRDefault="005314B5" w:rsidP="005314B5">
      <w:pPr>
        <w:numPr>
          <w:ilvl w:val="0"/>
          <w:numId w:val="24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и, а, но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 частицу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не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при глаголах;</w:t>
      </w:r>
    </w:p>
    <w:p w:rsidR="005314B5" w:rsidRPr="005314B5" w:rsidRDefault="005314B5" w:rsidP="005314B5">
      <w:pPr>
        <w:numPr>
          <w:ilvl w:val="0"/>
          <w:numId w:val="25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Синтаксис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различать предложение, словосочетание и слово;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устанавливать в словосочетании связь главного слова с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зависимым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 помощи вопросов;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составлять из заданных слов словосочетания, учитывая их связь по смыслу и по форме;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устанавливать при помощи смысловых вопросов связь между словами в предложении; отражать её в схеме;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соотносить предложения со схемами, выбирать предложение, соответствующее схеме;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классифицировать предложения по цели высказывания и по эмоциональной окраске (по интонации);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выделять из потока речи предложения, оформлять их границы;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314B5" w:rsidRPr="005314B5" w:rsidRDefault="005314B5" w:rsidP="005314B5">
      <w:pPr>
        <w:numPr>
          <w:ilvl w:val="0"/>
          <w:numId w:val="26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и, а, но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5314B5" w:rsidRPr="005314B5" w:rsidRDefault="005314B5" w:rsidP="005314B5">
      <w:pPr>
        <w:numPr>
          <w:ilvl w:val="0"/>
          <w:numId w:val="2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различать простое предложение с однородными членами и сложное предложение;</w:t>
      </w:r>
    </w:p>
    <w:p w:rsidR="005314B5" w:rsidRPr="005314B5" w:rsidRDefault="005314B5" w:rsidP="005314B5">
      <w:pPr>
        <w:numPr>
          <w:ilvl w:val="0"/>
          <w:numId w:val="2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находить в предложении обращение;</w:t>
      </w:r>
    </w:p>
    <w:p w:rsidR="005314B5" w:rsidRPr="005314B5" w:rsidRDefault="005314B5" w:rsidP="005314B5">
      <w:pPr>
        <w:numPr>
          <w:ilvl w:val="0"/>
          <w:numId w:val="27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Орфография и пунктуация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Обучающийся научится: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а) применять ранее изученные правила правописания: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раздельное написание слов;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сочетания 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жи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—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ши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proofErr w:type="spellStart"/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ча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—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ща</w:t>
      </w:r>
      <w:proofErr w:type="spellEnd"/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чу—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щу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в положении под ударением;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сочетания 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чк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—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чн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proofErr w:type="spellStart"/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чт</w:t>
      </w:r>
      <w:proofErr w:type="spellEnd"/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нч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щн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и др.;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перенос слов;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прописная буква в начале предложения, именах собственных;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проверяемые безударные гласные в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корне слова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5314B5" w:rsidRPr="005314B5" w:rsidRDefault="005314B5" w:rsidP="005314B5">
      <w:pPr>
        <w:numPr>
          <w:ilvl w:val="0"/>
          <w:numId w:val="28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парные звонкие и глухие согласные в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корне слова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непроизносимые согласные;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см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. в словаре учебника);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гласные и согласные в неизменяемых на письме приставках и суффиксах;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разделительные мягкий (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ь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и твёрдый (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ъ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знаки;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мягкий знак (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ь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после шипящих на конце имён существительных (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речь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брошь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мышь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соединительные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и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е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в сложных словах (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самолёт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вездеход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е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и </w:t>
      </w: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в суффиксах имён существительных (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ключик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— 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ключика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замочек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—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замочка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безударные падежные окончания имён существительных (кроме существительных на </w:t>
      </w: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-м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я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ье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ия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ов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-ин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безударные падежные окончания имён прилагательных;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раздельное написание предлогов с личными местоимениями; раздельное написание частицы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не</w:t>
      </w: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 глаголами;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мягкий знак (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ь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после шипящих на конце глаголов в форме 2-ого лица единственного числа (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читаешь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пишешь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мягкий знак (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ь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в глаголах в сочетании </w:t>
      </w: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т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ься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безударные личные окончания глаголов;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раздельное написание предлогов с другими словами;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знаки препинания в конце предложения: точка, вопросительный и восклицательный знаки;</w:t>
      </w:r>
    </w:p>
    <w:p w:rsidR="005314B5" w:rsidRPr="005314B5" w:rsidRDefault="005314B5" w:rsidP="005314B5">
      <w:pPr>
        <w:numPr>
          <w:ilvl w:val="0"/>
          <w:numId w:val="29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знаки препинания (запятая) в предложениях с однородными членами;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б) подбирать примеры с определённой орфограммой;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в) осознавать место возможного возникновения орфографической ошибки;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д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определять разновидности орфограмм и соотносить их </w:t>
      </w:r>
      <w:proofErr w:type="spellStart"/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c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изученными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правилами;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ж) безошибочно списывать текст объёмом 80—90 слов);</w:t>
      </w:r>
      <w:proofErr w:type="gramEnd"/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з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) писать под диктовку тексты объёмом 75—80 слов в соответствии с изученными правилами правописания;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и) проверять </w:t>
      </w:r>
      <w:proofErr w:type="gram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собственный</w:t>
      </w:r>
      <w:proofErr w:type="gram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предложенный </w:t>
      </w:r>
      <w:proofErr w:type="spellStart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текстs</w:t>
      </w:r>
      <w:proofErr w:type="spellEnd"/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, находить и исправлять орфографические и пунктуационные ошибки.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Обучающийся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получит возможность научиться: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а)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применять правила правописания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5314B5" w:rsidRPr="005314B5" w:rsidRDefault="005314B5" w:rsidP="005314B5">
      <w:pPr>
        <w:numPr>
          <w:ilvl w:val="0"/>
          <w:numId w:val="3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соединительные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о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и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е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в сложных словах (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самолёт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вездеход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numPr>
          <w:ilvl w:val="0"/>
          <w:numId w:val="3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е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и </w:t>
      </w:r>
      <w:proofErr w:type="gram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и</w:t>
      </w:r>
      <w:proofErr w:type="gram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в суффиксах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ек</w:t>
      </w:r>
      <w:proofErr w:type="spellEnd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, 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ик</w:t>
      </w:r>
      <w:proofErr w:type="spellEnd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;</w:t>
      </w:r>
    </w:p>
    <w:p w:rsidR="005314B5" w:rsidRPr="005314B5" w:rsidRDefault="005314B5" w:rsidP="005314B5">
      <w:pPr>
        <w:numPr>
          <w:ilvl w:val="0"/>
          <w:numId w:val="3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запятая при обращении;</w:t>
      </w:r>
    </w:p>
    <w:p w:rsidR="005314B5" w:rsidRPr="005314B5" w:rsidRDefault="005314B5" w:rsidP="005314B5">
      <w:pPr>
        <w:numPr>
          <w:ilvl w:val="0"/>
          <w:numId w:val="30"/>
        </w:numPr>
        <w:shd w:val="clear" w:color="auto" w:fill="FFFFFF"/>
        <w:spacing w:after="173" w:line="397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t>запятая между частями в сложном предложении;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б)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объяснять правописание безударных падежных окончаний имён существительных (кроме существительных на </w:t>
      </w:r>
      <w:proofErr w:type="gram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-м</w:t>
      </w:r>
      <w:proofErr w:type="gramEnd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я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ий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ье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ия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ов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 </w:t>
      </w:r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-ин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);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в) объяснять правописание безударных падежных имён прилагательных;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г) объяснять правописание личных окончаний глагола;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д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) объяснять написание сочетаний </w:t>
      </w:r>
      <w:proofErr w:type="gram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т</w:t>
      </w:r>
      <w:proofErr w:type="gramEnd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ься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и -</w:t>
      </w:r>
      <w:proofErr w:type="spellStart"/>
      <w:r w:rsidRPr="005314B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тся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в глаголах;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е)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ж)</w:t>
      </w:r>
      <w:r w:rsidRPr="005314B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пунктограммы</w:t>
      </w:r>
      <w:proofErr w:type="spellEnd"/>
      <w:r w:rsidRPr="005314B5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.</w:t>
      </w: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314B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Содержание учебной программы</w:t>
      </w: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9885" w:type="dxa"/>
        <w:jc w:val="center"/>
        <w:tblInd w:w="3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7"/>
        <w:gridCol w:w="1302"/>
        <w:gridCol w:w="1050"/>
        <w:gridCol w:w="1669"/>
        <w:gridCol w:w="415"/>
        <w:gridCol w:w="3452"/>
      </w:tblGrid>
      <w:tr w:rsidR="005314B5" w:rsidRPr="005314B5" w:rsidTr="00CD7A15">
        <w:trPr>
          <w:jc w:val="center"/>
        </w:trPr>
        <w:tc>
          <w:tcPr>
            <w:tcW w:w="19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Название раздела (темы)</w:t>
            </w:r>
          </w:p>
        </w:tc>
        <w:tc>
          <w:tcPr>
            <w:tcW w:w="443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Кол-во часов для изучения раздела, темы</w:t>
            </w:r>
          </w:p>
        </w:tc>
        <w:tc>
          <w:tcPr>
            <w:tcW w:w="34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Содержание учебной темы</w:t>
            </w:r>
          </w:p>
        </w:tc>
      </w:tr>
      <w:tr w:rsidR="005314B5" w:rsidRPr="002B616B" w:rsidTr="00CD7A15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314B5" w:rsidRPr="005314B5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Авторская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Рабочая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Контрольные, практические работы и т.д.</w:t>
            </w:r>
          </w:p>
        </w:tc>
        <w:tc>
          <w:tcPr>
            <w:tcW w:w="0" w:type="auto"/>
            <w:shd w:val="clear" w:color="auto" w:fill="auto"/>
            <w:hideMark/>
          </w:tcPr>
          <w:p w:rsidR="005314B5" w:rsidRPr="005314B5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5314B5" w:rsidRPr="005314B5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Наша речь и наш язык. Текст. Предложение. Словосочетание.</w:t>
            </w:r>
          </w:p>
        </w:tc>
      </w:tr>
      <w:tr w:rsidR="005314B5" w:rsidRPr="002B616B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Предложение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C7579F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Однородные члены </w:t>
            </w:r>
            <w:proofErr w:type="spellStart"/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предложенияПростые</w:t>
            </w:r>
            <w:proofErr w:type="spellEnd"/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сложные предложения.</w:t>
            </w: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Слово в языке и речи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Лексическое значение слова. Состав слова. Части речи.</w:t>
            </w: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Имя существительное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Изменение по падежам имен существительных. Три склонения имен существительных. Правописание безударных падежных окончаний. </w:t>
            </w:r>
            <w:r w:rsidRPr="005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Наши проекты. Говорите правильно!</w:t>
            </w:r>
          </w:p>
        </w:tc>
      </w:tr>
      <w:tr w:rsidR="005314B5" w:rsidRPr="002B616B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Имя прилагательное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207A63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Повторение. Изменение по падежам имен прилагательных. Правописание падежных окончаний. </w:t>
            </w:r>
            <w:r w:rsidR="00207A63"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Обобщение.</w:t>
            </w:r>
            <w:r w:rsidR="00096790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Проект «Имена прилагательные в «Сказке о рыбаке и рыбке» А.С.Пушкина»</w:t>
            </w: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Местоимение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Личные местоимения</w:t>
            </w: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Глагол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Повторение. Спряжение глагола. </w:t>
            </w:r>
            <w:r w:rsidRPr="005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Наши проекты. Пословицы и </w:t>
            </w:r>
            <w:proofErr w:type="spellStart"/>
            <w:r w:rsidRPr="005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поговорки</w:t>
            </w:r>
            <w:proofErr w:type="gramStart"/>
            <w:r w:rsidRPr="005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равописание</w:t>
            </w:r>
            <w:proofErr w:type="spellEnd"/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глаголов. Обобщение.</w:t>
            </w: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Язык и речь. Текст. Предложение и словосочетание. Лексическое значение слова. Состав слова. Части речи. Звуки и буквы.</w:t>
            </w:r>
          </w:p>
        </w:tc>
      </w:tr>
      <w:tr w:rsidR="005314B5" w:rsidRPr="005314B5" w:rsidTr="00CD7A15">
        <w:trPr>
          <w:jc w:val="center"/>
        </w:trPr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314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5314B5" w:rsidRDefault="005314B5" w:rsidP="005314B5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5314B5" w:rsidRDefault="005314B5" w:rsidP="005314B5">
      <w:pPr>
        <w:shd w:val="clear" w:color="auto" w:fill="FFFFFF"/>
        <w:spacing w:after="173" w:line="24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268EE" w:rsidRDefault="004268EE" w:rsidP="005314B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268EE" w:rsidRDefault="004268EE" w:rsidP="005314B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268EE" w:rsidRDefault="004268EE" w:rsidP="005314B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14B5" w:rsidRPr="00F35EBF" w:rsidRDefault="005314B5" w:rsidP="005314B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F35EB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Календарно - тематическое планирование</w:t>
      </w:r>
    </w:p>
    <w:p w:rsidR="005314B5" w:rsidRPr="00F35EBF" w:rsidRDefault="005314B5" w:rsidP="005314B5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4114"/>
        <w:gridCol w:w="798"/>
        <w:gridCol w:w="1683"/>
        <w:gridCol w:w="834"/>
        <w:gridCol w:w="1911"/>
      </w:tblGrid>
      <w:tr w:rsidR="005314B5" w:rsidRPr="00F35EBF" w:rsidTr="00CD7A15"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14B5" w:rsidRPr="00F35EBF" w:rsidRDefault="005314B5" w:rsidP="005314B5">
            <w:pPr>
              <w:spacing w:after="173" w:line="397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Название разделов, тем</w:t>
            </w:r>
          </w:p>
        </w:tc>
        <w:tc>
          <w:tcPr>
            <w:tcW w:w="7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16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Виды, формы контроля</w:t>
            </w:r>
          </w:p>
        </w:tc>
        <w:tc>
          <w:tcPr>
            <w:tcW w:w="27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Сроки</w:t>
            </w:r>
          </w:p>
        </w:tc>
      </w:tr>
      <w:tr w:rsidR="005314B5" w:rsidRPr="00F35EBF" w:rsidTr="00CD7A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14B5" w:rsidRPr="00F35EBF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14B5" w:rsidRPr="00F35EBF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14B5" w:rsidRPr="00F35EBF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14B5" w:rsidRPr="00F35EBF" w:rsidRDefault="005314B5" w:rsidP="005314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 плану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Фактически</w:t>
            </w:r>
          </w:p>
        </w:tc>
      </w:tr>
      <w:tr w:rsidR="005314B5" w:rsidRPr="00F35EBF" w:rsidTr="00CD7A15">
        <w:trPr>
          <w:trHeight w:val="21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21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 (11ч)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1.Наша речь и наш язык.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E53718" w:rsidRDefault="00E53718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3</w:t>
            </w:r>
            <w:r w:rsidR="001860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2.Текст и его план.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E53718" w:rsidRDefault="00E53718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4</w:t>
            </w:r>
            <w:r w:rsidR="001860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6648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F35EBF">
              <w:rPr>
                <w:rFonts w:ascii="Book Antiqua" w:eastAsia="Times New Roman" w:hAnsi="Book Antiqua" w:cs="Times New Roman"/>
                <w:i w:val="0"/>
                <w:iCs w:val="0"/>
                <w:color w:val="000000"/>
                <w:lang w:val="ru-RU" w:eastAsia="ru-RU" w:bidi="ar-SA"/>
              </w:rPr>
              <w:t>.</w:t>
            </w:r>
            <w:r w:rsidR="00566485" w:rsidRPr="00F35EBF">
              <w:rPr>
                <w:rFonts w:ascii="Book Antiqua" w:hAnsi="Book Antiqua" w:cs="Times New Roman"/>
                <w:lang w:val="ru-RU"/>
              </w:rPr>
              <w:t xml:space="preserve"> </w:t>
            </w:r>
            <w:r w:rsidR="00566485" w:rsidRPr="00F35EBF">
              <w:rPr>
                <w:rFonts w:ascii="Shruti" w:hAnsi="Shruti" w:cs="Shruti"/>
                <w:lang w:val="ru-RU"/>
              </w:rPr>
              <w:t>Р.р. Комплексная работа над структурой текста. Обучающее изложение</w:t>
            </w:r>
            <w:r w:rsidR="00566485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E53718" w:rsidRDefault="00E53718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5</w:t>
            </w:r>
            <w:r w:rsidR="001860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4.Типы текстов.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E53718" w:rsidRDefault="00E53718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6</w:t>
            </w:r>
            <w:r w:rsidR="001860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5.Виды предложений по цели выска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зывания.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E53718" w:rsidRDefault="00E53718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7</w:t>
            </w:r>
            <w:r w:rsidR="001860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6.Виды предложений по цели выска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зывания и по интонации.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 Обращение.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 Главные и второстепенные члены предложения.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 Главные и второстепенные члены предложения.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 Словосочетание.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11. 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Проверочная работа №1 «Повторение»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Тематический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Предложение (9 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6545F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6545F5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предложениях с однородными членами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6545F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6545F5" w:rsidRPr="00F35EB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Предложения с </w:t>
            </w:r>
            <w:r w:rsidR="006545F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однородными членами без союзов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6545F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6545F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Связь однородных членов в предложении: при помощи интонации перечисления, при помощи союзов (и, а, но)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Однородные члены предложения.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7DA" w:rsidRPr="00F35EBF" w:rsidRDefault="005314B5" w:rsidP="003477DA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3477DA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Составление рассказа по репродукции картины И.И. Левитана «Золотая осень</w:t>
            </w:r>
            <w:proofErr w:type="gramStart"/>
            <w:r w:rsidR="003477DA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="006545F5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="006545F5" w:rsidRPr="00F35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очи</w:t>
            </w:r>
            <w:r w:rsidR="006545F5" w:rsidRPr="00F35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нение-описание</w:t>
            </w:r>
            <w:r w:rsidR="006545F5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 Простые и сложные предложения.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7.Простое предложение с однородны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ми членами и сложное предложение.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6545F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</w:t>
            </w:r>
            <w:r w:rsidR="006545F5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 Обучающее изложение повествовательного текста по самостоятельно составленному плану</w:t>
            </w:r>
            <w:r w:rsidR="006545F5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9. 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Проверочная ра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бота №2 «Предложение»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Тематический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8604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28.09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Слово в языке и речи (21 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Слово и его значение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Определение значения слова по тексту и с помощью толкового словаря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Синонимы, антонимы и омонимы 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4. </w:t>
            </w:r>
            <w:r w:rsidR="001046A8" w:rsidRPr="00F35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фразеологизмах.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5. 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Значимые части слова</w:t>
            </w:r>
            <w:r w:rsidR="001046A8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Образование однокоренных слов с помощью суффиксов и приставок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Разбор слов по составу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Моделирование слова с определенным составом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 Правописание гласных и согласных в значимых частях слова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 слов с парными по глухости-звонкости согласными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 слов с непроизносимыми согласными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Правописание</w:t>
            </w:r>
            <w:proofErr w:type="spellEnd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 Правописание слов с разделитель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ными твёрдым и мягким знаками.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</w:t>
            </w:r>
            <w:r w:rsidR="0046512C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Р.р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Изложение повествова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тельного деформированного текста.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14. 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Контрольный диктант №1 по теме «Состав слова»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Итоговый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Что такое части речи.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Самостоятельные и служебные части речи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Грамматические признаки частей речи</w:t>
            </w:r>
            <w:r w:rsidR="001046A8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18.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Наречие</w:t>
            </w:r>
            <w:proofErr w:type="spellEnd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общее</w:t>
            </w:r>
            <w:proofErr w:type="spellEnd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представление</w:t>
            </w:r>
            <w:proofErr w:type="spellEnd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1046A8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</w:t>
            </w:r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Грамматические</w:t>
            </w:r>
            <w:proofErr w:type="spellEnd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</w:t>
            </w:r>
            <w:proofErr w:type="spellEnd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046A8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наречия</w:t>
            </w:r>
            <w:proofErr w:type="spell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8F01B4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8F01B4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сочинение-отзыв по репродукции картины В.М. Васнецова «Иван-царевич на Сером Волке»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21. 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Проверочная ра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бота №3 «Слово в языке и речи»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Тематический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29.10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Имя существительное (39ч)</w:t>
            </w: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Изменение по падежам (5ч)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1.Изме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нение по падежам имён существи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тельных.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063D24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063D24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Признаки падежных форм имен существительных</w:t>
            </w:r>
            <w:r w:rsidR="00063D24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31.10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063D24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="00063D24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Различение падежных и смысловых вопросов</w:t>
            </w:r>
            <w:r w:rsidR="00063D24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063D24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063D24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Начальная форма имени существительного</w:t>
            </w:r>
            <w:r w:rsidR="00063D24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74C4D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063D24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</w:t>
            </w:r>
            <w:r w:rsidR="00063D24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Имена существительные, которые употребляются в одной форме</w:t>
            </w:r>
            <w:r w:rsidR="00063D24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Три склонения имён существительных (8ч)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1.1-е склонение имён существительных.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Падежные окончания имён существительных 1-го склонения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53E8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сочинение-описание по репродукции картины А.А. </w:t>
            </w:r>
            <w:proofErr w:type="spellStart"/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Пластова</w:t>
            </w:r>
            <w:proofErr w:type="spellEnd"/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«Первый снег»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2-е склонение имён существительных.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 Падежные окончания имён существительных 2-го склонения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 3-е склонение имён существительных.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7.Падежные окончания имён существительных 3-го склонения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53E8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изложение повествовательного текста</w:t>
            </w:r>
            <w:r w:rsidR="00553E85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Правописание безударных падеж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окончаний имён существитель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в единственном числе (18ч)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Способы проверки безударных падеж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окончаний имён существитель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53E8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Именительный и винительный падежи имен существительных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3.Родительный падеж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4.Родительный падеж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28.11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5.Именительный, родительный и винительный падежи одушевлённых имён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29.11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 Дательный падеж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4C0D12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30.11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 Дательный падеж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C76A5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</w:t>
            </w:r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 окончаний имён существительных в дательном падеже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 Творительный падеж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C76A5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10. </w:t>
            </w:r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Правописание окончаний имён существительных в творительном падеже</w:t>
            </w:r>
            <w:r w:rsidR="00C76A55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 Предложный падеж</w:t>
            </w:r>
            <w:r w:rsidR="00553E8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CC29F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</w:t>
            </w:r>
            <w:r w:rsidR="00CC29F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 окончаний имён существительных в предложном падеже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C76A5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13. </w:t>
            </w:r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 и</w:t>
            </w:r>
            <w:proofErr w:type="gramStart"/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окончаниях имен существительных</w:t>
            </w:r>
            <w:r w:rsidR="00C76A55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 Правописание безударных окончаний имён существитель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во всех падежах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69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 Правописание безударных окончаний имён существитель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во всех падежах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77330A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  <w:r w:rsidR="00C76A5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 безударных падежных окончаний имен существительных в единственном числе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 Правописание безударных окончаний имён существитель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во всех падежах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CC29F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</w:t>
            </w:r>
            <w:r w:rsidR="00CC29F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сочинение-отзыв по репродукции картины В.А. </w:t>
            </w:r>
            <w:proofErr w:type="spellStart"/>
            <w:r w:rsidR="00CC29F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Тропинина</w:t>
            </w:r>
            <w:proofErr w:type="spellEnd"/>
            <w:r w:rsidR="00CC29F5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«Кружевница»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Правописание безударных падеж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 окончаний имён существитель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ных</w:t>
            </w:r>
          </w:p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во множественном числе (6ч)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1.Общее представление о склонении имён существительных во множественном числе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2.Именительный падеж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711393" w:rsidRDefault="00711393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11/01/19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3.Родительный падеж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711393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11/01/19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4.Винительный падеж одушевлённых имён существительных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 Дательный, творительный и предложный падежи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.Контрольный диктант №2 по теме «Имя существительное»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Итоговый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  <w:r w:rsidR="003A6AE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Обобщение знаний об имени существительном (2ч)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3B6EED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3B6EED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изложение повествовательного текста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3B6EED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Проект «Говорите правильно!»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24E2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28.12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Имя прилагательное (30 ч)</w:t>
            </w: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 и углубление представлений об имени прилагательном (4ч)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1.Значение и употребление в речи. Словообразование имён прилагательных.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09679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2.Род и число имён прилагательных. Изменение имён прилагательных по числам, по родам (в ед</w:t>
            </w:r>
            <w:proofErr w:type="gram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.ч</w:t>
            </w:r>
            <w:proofErr w:type="gram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09679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13406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Начальная форма имён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09679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  <w:r w:rsidR="0013406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6EED" w:rsidRPr="00F35EBF" w:rsidRDefault="005314B5" w:rsidP="003B6EED">
            <w:pPr>
              <w:shd w:val="clear" w:color="auto" w:fill="FFFFFF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3B6EED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сочинение-описание на тему «Моя любимая игрушка»</w:t>
            </w:r>
          </w:p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09679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  <w:r w:rsidR="0013406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Проект «Имена прилагательные в «Сказке о рыбаке и рыбке» А.С.Пушкина»</w:t>
            </w: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Изменение по падежам имён прилагательных (1ч)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98036E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1.Изменение по падежам имён при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 xml:space="preserve">лагательных в единственном числе.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09679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  <w:r w:rsidR="0013406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Правописание падежных окончаний имён при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лагательных. Склонение имён прилагательных мужского и среднего рода в единственном числе (9ч)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1.Именительный падеж</w:t>
            </w:r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</w:t>
            </w:r>
            <w:proofErr w:type="spellEnd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87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2.Родительный падеж</w:t>
            </w:r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</w:t>
            </w:r>
            <w:proofErr w:type="spellEnd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3.Дательный падеж</w:t>
            </w:r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</w:t>
            </w:r>
            <w:proofErr w:type="spellEnd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4.Именительный, винительный, родительный падежи</w:t>
            </w:r>
            <w:r w:rsidR="00B33790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имен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5.Творительный и предложный падежи</w:t>
            </w:r>
            <w:r w:rsidR="00B33790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имен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6.Творительный и предложный падежи</w:t>
            </w:r>
            <w:r w:rsidR="00B33790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имен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 Окончания имён прилагательных мужского и среднего рода в каждом из падежей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28.01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98036E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</w:t>
            </w:r>
            <w:r w:rsidR="0098036E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Выборочное обучающее изложение повествовательного текста с элементами описания</w:t>
            </w:r>
            <w:r w:rsidR="0098036E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29.01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 Окончания имён прилагательных мужского и среднего рода в каждом из падежей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Склонение имён прилагательных женского рода в единственном числе (6ч)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1.Склонение имён прилагательных женского рода</w:t>
            </w:r>
            <w:r w:rsidR="00233016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 единственном числе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31.01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2.Именительный и винительный падежи</w:t>
            </w:r>
            <w:r w:rsidR="00233016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имен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13406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3.Родительный, дательный, творительный падежи</w:t>
            </w:r>
            <w:r w:rsidR="00233016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имен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98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4.Родительный, дательный, творительный падежи</w:t>
            </w:r>
            <w:r w:rsidR="00233016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имен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233016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</w:t>
            </w:r>
            <w:r w:rsidR="00233016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Правописание падежных окончаний имен прилагательных</w:t>
            </w:r>
            <w:r w:rsidR="00233016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233016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233016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Обучающее изложение текста-описания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Склонение имён прилагательных во множественном числе (6ч)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1.Склонение имён прилагательных во множественном числе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2.Именительный и винительный падежи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Родительный и предложный падежи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4.Дательный и творительный падежи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5.Подробное изложение по репродукции картины Н. К. Рериха «Заморские гости».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6.Окончания имён прилагательных множественного числа в каждом из падежей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Обобщение знаний об имени прилагательном (4ч)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1.Обобщение знаний об имени прилагательном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703AE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="005703AE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Р.р. Составление устного сообщения о своих впечатлениях от репродукции картины И.Э. Грабаря «Февральская лазурь»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109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3.Морфологический разбор имён прилагательных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4.Контрольный диктант №3 по теме «Имя прилагательное»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Итоговый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Местоимения (8ч)</w:t>
            </w: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Личные местоимения (2ч)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1.Роль личных местоимений в речи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2.Личные местоимения 1, 2, 3-го лица единственного и множественного числа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Изменение по падежам личных местоимений. Правописание местоимений (6ч)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1.Склонение личных местоимений 1 и 2-го лица единственного и множественного числа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2.Склонение личных местоимений 3-го лица единственного и множественного числа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3.Окончания личных местоимений в косвенных формах. Раздельное написание местоимений с предлогами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28.02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5703AE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Р.р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Подробное изложение повествовательного текста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5.Морфологический разбор личных местоимений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6. 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Проверочная ра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бота №4 «Личные местоимения»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Тематический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Глагол (34ч)</w:t>
            </w: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 и углубление представлений о глаголе как части речи (2ч)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1.Значение глаголов в языке и речи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Время глаголов. Изменение глаголов по временам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Неопределённая форма глагола (5ч)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1.Неопределенная форма глагола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2.Неопределенная форма глагола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383B41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383B41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</w:t>
            </w:r>
            <w:r w:rsidR="00383B41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383B41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Р.р</w:t>
            </w:r>
            <w:proofErr w:type="gram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зложение по самостоятельно составленному плану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 Неопределенная форма глагола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Спряжение глагола (5ч)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1.Изменение глаголов в настоящем и будущем времени по лицам и числам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2.Лица и числа глаголов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3.Глаголы, которые не употребляются в форме 1-го лица настоящего и будущего времени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4.2-е лицо глаголов. Правописание окончаний глаголов во 2-м лице настоящего и будущего времени в единственном числе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130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383B41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</w:t>
            </w:r>
            <w:r w:rsidR="00383B41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 Обучающее сочинение по репродукции картины И.И. Левитана «Весна. Большая вода»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B74571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22.03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 и 2 спряжение глаголов (2ч)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1.Спряжение глаголов в настоящем времени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2.Спряжение глаголов в будущем времени. Личные окончания глаголов 1 и 2 спряжения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Правописание глаголов (11ч)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1.Способы определения 1 и 2 спряжения глаголов с безударными личными окончаниями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2.Способы определения 1 и 2 спряжения глаголов с безударными личными окончаниями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Правописание глаголов с безудар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ными личными окончаниями.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Правописание глаголов с безудар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ными личными окончаниями.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 Правописание глаголов с безудар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ными личными окончаниями.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 Правописание глаголов с безудар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ными личными окончаниями.</w:t>
            </w:r>
            <w:r w:rsidR="00037C5A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37C5A" w:rsidRPr="00F35EBF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  <w:r w:rsidR="00037C5A" w:rsidRPr="00F35E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37C5A" w:rsidRPr="00F35EBF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proofErr w:type="spellEnd"/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 Правописание глаголов с безудар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ными личными окончаниями.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8.Подробное изложение деформированного 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повествовательного текста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141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9.Возвратные глаголы (общее представление)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 Правописание возвратных глаголов в настоящем и будущем времени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11. Правописание </w:t>
            </w:r>
            <w:proofErr w:type="gram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–</w:t>
            </w:r>
            <w:proofErr w:type="spell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</w:t>
            </w:r>
            <w:proofErr w:type="gram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ся</w:t>
            </w:r>
            <w:proofErr w:type="spell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–</w:t>
            </w:r>
            <w:proofErr w:type="spellStart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ться</w:t>
            </w:r>
            <w:proofErr w:type="spell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 возвратных глаголах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Правописание глаголов в прошедшем времени (3ч)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Изменение глаголов прошед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шего времени по родам и числам.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Правописание родовых окончаний глаголов в прошед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шем времени и суффиксов глаголов.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19.04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Правописание родовых окончаний глаголов в прошед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softHyphen/>
              <w:t>шем времени и суффиксов глаголов.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2B616B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Обобщение по теме «Глагол» (6ч)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037C5A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037C5A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по теме «Глагол»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Морфологический разбор глаголов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EA6180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Морфологический разбор глаголов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25.04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037C5A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="00037C5A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 Обучающее изложение повествовательного текста</w:t>
            </w:r>
            <w:r w:rsidR="00037C5A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26.04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 Морфологический разбор глаголов</w:t>
            </w:r>
            <w:r w:rsidR="00037C5A" w:rsidRPr="00F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– закрепление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29.04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152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</w:t>
            </w: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Контрольный диктант №4 по теме «Глагол»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Итоговый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30.04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99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Повторение (18ч)</w:t>
            </w: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Язык. Речь.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Текст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3.Предложение и словосочетание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EA6180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4.Предложение и словосочетание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A33B10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</w:t>
            </w:r>
            <w:r w:rsidR="00A33B10" w:rsidRPr="00A33B1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Промежуточная аттестация в форме контрольного списывания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A33B10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контроль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6. Лексическое значение слова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7.</w:t>
            </w:r>
            <w:r w:rsidR="009856D9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Р.</w:t>
            </w:r>
            <w:proofErr w:type="gramStart"/>
            <w:r w:rsidR="009856D9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Сочинение на тему «Мои впечатления от картины И.И. Шишкина “Рожь”»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8. Состав слова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161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23421C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9.</w:t>
            </w:r>
            <w:r w:rsidR="0023421C" w:rsidRPr="00F35EB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Контрольный диктант №5 (итоговый)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10..Состав слова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11. Части речи</w:t>
            </w:r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 Имя существительное (обобщение)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164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12. Части речи</w:t>
            </w:r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 Имя прилагательное (обобщение)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13.</w:t>
            </w:r>
            <w:r w:rsidR="0023421C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Р.</w:t>
            </w:r>
            <w:proofErr w:type="gramStart"/>
            <w:r w:rsidR="0023421C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="0023421C"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Изложение повествовательного текста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166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14. Части речи</w:t>
            </w:r>
            <w:r w:rsidR="0023421C" w:rsidRPr="00F35E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3421C" w:rsidRPr="00F35EB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="0023421C" w:rsidRPr="00F35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421C" w:rsidRPr="00F35EB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="0023421C" w:rsidRPr="00F35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21.05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167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 Части речи</w:t>
            </w:r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Местоимение</w:t>
            </w:r>
            <w:proofErr w:type="spellEnd"/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</w:t>
            </w:r>
            <w:proofErr w:type="spellEnd"/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22.05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168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16. Звуки и буквы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23.05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17.Звуки и буквы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5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Текущий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314B5" w:rsidRPr="00F35EBF" w:rsidTr="00CD7A15">
        <w:trPr>
          <w:trHeight w:val="13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3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23421C">
            <w:pPr>
              <w:spacing w:after="173" w:line="13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18. </w:t>
            </w:r>
            <w:r w:rsidR="0023421C" w:rsidRPr="00F35EB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Упражнения в написании корней слов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135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35E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Итоговый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2E0A1B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24.05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4B5" w:rsidRPr="00F35EBF" w:rsidRDefault="005314B5" w:rsidP="005314B5">
            <w:pPr>
              <w:spacing w:after="173" w:line="397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32D2C" w:rsidRPr="00F35EBF" w:rsidRDefault="00532D2C">
      <w:pPr>
        <w:rPr>
          <w:rFonts w:ascii="Times New Roman" w:hAnsi="Times New Roman" w:cs="Times New Roman"/>
          <w:sz w:val="24"/>
          <w:szCs w:val="24"/>
        </w:rPr>
      </w:pPr>
    </w:p>
    <w:sectPr w:rsidR="00532D2C" w:rsidRPr="00F35EBF" w:rsidSect="00836C7A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6B"/>
    <w:multiLevelType w:val="multilevel"/>
    <w:tmpl w:val="3662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931"/>
    <w:multiLevelType w:val="multilevel"/>
    <w:tmpl w:val="78E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B19E0"/>
    <w:multiLevelType w:val="multilevel"/>
    <w:tmpl w:val="A278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84EC5"/>
    <w:multiLevelType w:val="multilevel"/>
    <w:tmpl w:val="63A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0488"/>
    <w:multiLevelType w:val="multilevel"/>
    <w:tmpl w:val="010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83272"/>
    <w:multiLevelType w:val="multilevel"/>
    <w:tmpl w:val="FFD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149EE"/>
    <w:multiLevelType w:val="multilevel"/>
    <w:tmpl w:val="D97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236DB"/>
    <w:multiLevelType w:val="multilevel"/>
    <w:tmpl w:val="561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A2FF4"/>
    <w:multiLevelType w:val="multilevel"/>
    <w:tmpl w:val="A6B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639BE"/>
    <w:multiLevelType w:val="multilevel"/>
    <w:tmpl w:val="F35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55C68"/>
    <w:multiLevelType w:val="multilevel"/>
    <w:tmpl w:val="840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55E26"/>
    <w:multiLevelType w:val="multilevel"/>
    <w:tmpl w:val="445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D2704"/>
    <w:multiLevelType w:val="multilevel"/>
    <w:tmpl w:val="E6C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B29A4"/>
    <w:multiLevelType w:val="multilevel"/>
    <w:tmpl w:val="91E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8075E"/>
    <w:multiLevelType w:val="multilevel"/>
    <w:tmpl w:val="95A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63B52"/>
    <w:multiLevelType w:val="multilevel"/>
    <w:tmpl w:val="11D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075BC"/>
    <w:multiLevelType w:val="multilevel"/>
    <w:tmpl w:val="15CA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24AFC"/>
    <w:multiLevelType w:val="multilevel"/>
    <w:tmpl w:val="BB8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72656"/>
    <w:multiLevelType w:val="multilevel"/>
    <w:tmpl w:val="C35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15362"/>
    <w:multiLevelType w:val="multilevel"/>
    <w:tmpl w:val="564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438F5"/>
    <w:multiLevelType w:val="multilevel"/>
    <w:tmpl w:val="94C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C132D"/>
    <w:multiLevelType w:val="multilevel"/>
    <w:tmpl w:val="B2E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314F1"/>
    <w:multiLevelType w:val="multilevel"/>
    <w:tmpl w:val="13B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71F6E"/>
    <w:multiLevelType w:val="multilevel"/>
    <w:tmpl w:val="DD1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06A53"/>
    <w:multiLevelType w:val="multilevel"/>
    <w:tmpl w:val="627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17ADE"/>
    <w:multiLevelType w:val="multilevel"/>
    <w:tmpl w:val="C97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C764C"/>
    <w:multiLevelType w:val="multilevel"/>
    <w:tmpl w:val="20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D145C"/>
    <w:multiLevelType w:val="multilevel"/>
    <w:tmpl w:val="777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A85A98"/>
    <w:multiLevelType w:val="multilevel"/>
    <w:tmpl w:val="945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5761C"/>
    <w:multiLevelType w:val="multilevel"/>
    <w:tmpl w:val="CDA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5"/>
  </w:num>
  <w:num w:numId="5">
    <w:abstractNumId w:val="18"/>
  </w:num>
  <w:num w:numId="6">
    <w:abstractNumId w:val="26"/>
  </w:num>
  <w:num w:numId="7">
    <w:abstractNumId w:val="24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25"/>
  </w:num>
  <w:num w:numId="13">
    <w:abstractNumId w:val="22"/>
  </w:num>
  <w:num w:numId="14">
    <w:abstractNumId w:val="23"/>
  </w:num>
  <w:num w:numId="15">
    <w:abstractNumId w:val="28"/>
  </w:num>
  <w:num w:numId="16">
    <w:abstractNumId w:val="9"/>
  </w:num>
  <w:num w:numId="17">
    <w:abstractNumId w:val="6"/>
  </w:num>
  <w:num w:numId="18">
    <w:abstractNumId w:val="16"/>
  </w:num>
  <w:num w:numId="19">
    <w:abstractNumId w:val="19"/>
  </w:num>
  <w:num w:numId="20">
    <w:abstractNumId w:val="17"/>
  </w:num>
  <w:num w:numId="21">
    <w:abstractNumId w:val="27"/>
  </w:num>
  <w:num w:numId="22">
    <w:abstractNumId w:val="11"/>
  </w:num>
  <w:num w:numId="23">
    <w:abstractNumId w:val="12"/>
  </w:num>
  <w:num w:numId="24">
    <w:abstractNumId w:val="21"/>
  </w:num>
  <w:num w:numId="25">
    <w:abstractNumId w:val="4"/>
  </w:num>
  <w:num w:numId="26">
    <w:abstractNumId w:val="29"/>
  </w:num>
  <w:num w:numId="27">
    <w:abstractNumId w:val="14"/>
  </w:num>
  <w:num w:numId="28">
    <w:abstractNumId w:val="3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14B5"/>
    <w:rsid w:val="00037C5A"/>
    <w:rsid w:val="00063D24"/>
    <w:rsid w:val="00096790"/>
    <w:rsid w:val="001046A8"/>
    <w:rsid w:val="00134061"/>
    <w:rsid w:val="00164A0E"/>
    <w:rsid w:val="0018604B"/>
    <w:rsid w:val="001F3614"/>
    <w:rsid w:val="00207A63"/>
    <w:rsid w:val="00233016"/>
    <w:rsid w:val="0023421C"/>
    <w:rsid w:val="00274C4D"/>
    <w:rsid w:val="002B616B"/>
    <w:rsid w:val="002E0A1B"/>
    <w:rsid w:val="003477DA"/>
    <w:rsid w:val="00383B41"/>
    <w:rsid w:val="003A4BBC"/>
    <w:rsid w:val="003A6AE6"/>
    <w:rsid w:val="003B6EED"/>
    <w:rsid w:val="004268EE"/>
    <w:rsid w:val="0046512C"/>
    <w:rsid w:val="004C0D12"/>
    <w:rsid w:val="004C31AE"/>
    <w:rsid w:val="00517CA2"/>
    <w:rsid w:val="00524E20"/>
    <w:rsid w:val="005314B5"/>
    <w:rsid w:val="00532D2C"/>
    <w:rsid w:val="00553E85"/>
    <w:rsid w:val="00566485"/>
    <w:rsid w:val="005703AE"/>
    <w:rsid w:val="006545F5"/>
    <w:rsid w:val="00711393"/>
    <w:rsid w:val="0077330A"/>
    <w:rsid w:val="007A6C71"/>
    <w:rsid w:val="00836C7A"/>
    <w:rsid w:val="00887C9C"/>
    <w:rsid w:val="008F01B4"/>
    <w:rsid w:val="009778DD"/>
    <w:rsid w:val="0098036E"/>
    <w:rsid w:val="009856D9"/>
    <w:rsid w:val="00A33B10"/>
    <w:rsid w:val="00B33790"/>
    <w:rsid w:val="00B61D47"/>
    <w:rsid w:val="00B74571"/>
    <w:rsid w:val="00C37637"/>
    <w:rsid w:val="00C7579F"/>
    <w:rsid w:val="00C76A55"/>
    <w:rsid w:val="00CA37CA"/>
    <w:rsid w:val="00CC29F5"/>
    <w:rsid w:val="00CD7A15"/>
    <w:rsid w:val="00E53718"/>
    <w:rsid w:val="00E70242"/>
    <w:rsid w:val="00EA6180"/>
    <w:rsid w:val="00F3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paragraph" w:customStyle="1" w:styleId="western">
    <w:name w:val="western"/>
    <w:basedOn w:val="a"/>
    <w:rsid w:val="005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53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314B5"/>
  </w:style>
  <w:style w:type="table" w:customStyle="1" w:styleId="11">
    <w:name w:val="Сетка таблицы1"/>
    <w:basedOn w:val="a1"/>
    <w:uiPriority w:val="59"/>
    <w:rsid w:val="002B6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36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56</cp:revision>
  <dcterms:created xsi:type="dcterms:W3CDTF">2018-08-17T10:40:00Z</dcterms:created>
  <dcterms:modified xsi:type="dcterms:W3CDTF">2019-06-16T06:20:00Z</dcterms:modified>
</cp:coreProperties>
</file>