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91" w:rsidRDefault="000D6B91" w:rsidP="000D6B91">
      <w:pPr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6B9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казённое общеобразовательное учреждение «Центр </w:t>
      </w:r>
      <w:proofErr w:type="gramStart"/>
      <w:r w:rsidRPr="000D6B91">
        <w:rPr>
          <w:rFonts w:ascii="Times New Roman" w:hAnsi="Times New Roman" w:cs="Times New Roman"/>
          <w:sz w:val="28"/>
          <w:szCs w:val="28"/>
          <w:lang w:val="ru-RU"/>
        </w:rPr>
        <w:t>образования имени полного кавалера ордена Славы Александра Ивановича</w:t>
      </w:r>
      <w:proofErr w:type="gramEnd"/>
      <w:r w:rsidRPr="000D6B91">
        <w:rPr>
          <w:rFonts w:ascii="Times New Roman" w:hAnsi="Times New Roman" w:cs="Times New Roman"/>
          <w:sz w:val="28"/>
          <w:szCs w:val="28"/>
          <w:lang w:val="ru-RU"/>
        </w:rPr>
        <w:t xml:space="preserve"> Раскопенского»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п.Кульдур</w:t>
      </w:r>
    </w:p>
    <w:tbl>
      <w:tblPr>
        <w:tblStyle w:val="af4"/>
        <w:tblW w:w="10457" w:type="dxa"/>
        <w:tblInd w:w="-851" w:type="dxa"/>
        <w:tblLook w:val="04A0"/>
      </w:tblPr>
      <w:tblGrid>
        <w:gridCol w:w="3653"/>
        <w:gridCol w:w="3402"/>
        <w:gridCol w:w="3402"/>
      </w:tblGrid>
      <w:tr w:rsidR="00D5026A" w:rsidRPr="00BA7F20" w:rsidTr="00D5026A">
        <w:tc>
          <w:tcPr>
            <w:tcW w:w="3653" w:type="dxa"/>
          </w:tcPr>
          <w:p w:rsidR="00D5026A" w:rsidRPr="00D5026A" w:rsidRDefault="00D5026A" w:rsidP="000D6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заседании ШМО</w:t>
            </w:r>
          </w:p>
          <w:p w:rsidR="00D5026A" w:rsidRDefault="00D5026A" w:rsidP="000D6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___от «____»2018г.</w:t>
            </w:r>
          </w:p>
          <w:p w:rsidR="00D5026A" w:rsidRDefault="00D5026A" w:rsidP="000D6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ШМО:__________</w:t>
            </w:r>
          </w:p>
          <w:p w:rsidR="00D5026A" w:rsidRPr="00D5026A" w:rsidRDefault="00D5026A" w:rsidP="000D6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ПетренкоН.Д.</w:t>
            </w:r>
          </w:p>
          <w:p w:rsidR="00D5026A" w:rsidRDefault="00D5026A" w:rsidP="000D6B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D5026A" w:rsidRPr="00D5026A" w:rsidRDefault="00D5026A" w:rsidP="000D6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</w:t>
            </w:r>
            <w:r w:rsidR="00197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с заместителем директора по У</w:t>
            </w:r>
            <w:r w:rsidRPr="00D50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Р______________</w:t>
            </w:r>
          </w:p>
          <w:p w:rsidR="00D5026A" w:rsidRPr="00D5026A" w:rsidRDefault="00197850" w:rsidP="000D6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Акулова Н.Г</w:t>
            </w:r>
            <w:r w:rsidR="00D5026A" w:rsidRPr="00D50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5026A" w:rsidRPr="00D5026A" w:rsidRDefault="00D5026A" w:rsidP="000D6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D50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«___»________2018г.</w:t>
            </w:r>
          </w:p>
        </w:tc>
        <w:tc>
          <w:tcPr>
            <w:tcW w:w="3402" w:type="dxa"/>
          </w:tcPr>
          <w:p w:rsidR="00D5026A" w:rsidRPr="00D5026A" w:rsidRDefault="00D5026A" w:rsidP="000D6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D5026A" w:rsidRPr="00D5026A" w:rsidRDefault="00D5026A" w:rsidP="000D6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_____________</w:t>
            </w:r>
          </w:p>
          <w:p w:rsidR="00D5026A" w:rsidRPr="00D5026A" w:rsidRDefault="00D5026A" w:rsidP="000D6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Фраш И.Э</w:t>
            </w:r>
          </w:p>
          <w:p w:rsidR="00D5026A" w:rsidRPr="00D5026A" w:rsidRDefault="00D5026A" w:rsidP="000D6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2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№___от «___»2018г</w:t>
            </w:r>
          </w:p>
        </w:tc>
      </w:tr>
    </w:tbl>
    <w:p w:rsidR="000D6B91" w:rsidRDefault="000D6B91" w:rsidP="000D6B91">
      <w:pPr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6B91" w:rsidRDefault="000D6B91" w:rsidP="000D6B91">
      <w:pPr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6B91" w:rsidRDefault="000D6B91" w:rsidP="000D6B91">
      <w:pPr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6B91" w:rsidRDefault="000D6B91" w:rsidP="00F5135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6B91" w:rsidRPr="000D6B91" w:rsidRDefault="000D6B91" w:rsidP="000D6B91">
      <w:pPr>
        <w:ind w:left="-851"/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F15BEE" w:rsidRDefault="00D5026A" w:rsidP="00F51353">
      <w:pPr>
        <w:ind w:left="-851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Рабочая </w:t>
      </w:r>
      <w:r w:rsidR="00F15BEE">
        <w:rPr>
          <w:rFonts w:ascii="Times New Roman" w:hAnsi="Times New Roman" w:cs="Times New Roman"/>
          <w:sz w:val="48"/>
          <w:szCs w:val="48"/>
          <w:lang w:val="ru-RU"/>
        </w:rPr>
        <w:t xml:space="preserve">программа </w:t>
      </w:r>
    </w:p>
    <w:p w:rsidR="00F51353" w:rsidRDefault="00F51353" w:rsidP="00F51353">
      <w:pPr>
        <w:ind w:left="-851"/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F51353" w:rsidRPr="00F15BEE" w:rsidRDefault="00404EC5" w:rsidP="00F51353">
      <w:pPr>
        <w:ind w:left="-851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>«Основы религиозных культур и светской этики</w:t>
      </w:r>
      <w:r w:rsidR="00F51353">
        <w:rPr>
          <w:rFonts w:ascii="Times New Roman" w:hAnsi="Times New Roman" w:cs="Times New Roman"/>
          <w:sz w:val="48"/>
          <w:szCs w:val="48"/>
          <w:lang w:val="ru-RU"/>
        </w:rPr>
        <w:t>»</w:t>
      </w:r>
    </w:p>
    <w:p w:rsidR="000D6B91" w:rsidRPr="00212275" w:rsidRDefault="00E8257A" w:rsidP="00212275">
      <w:pPr>
        <w:ind w:left="-851"/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>4</w:t>
      </w:r>
      <w:r w:rsidR="00212275">
        <w:rPr>
          <w:rFonts w:ascii="Times New Roman" w:hAnsi="Times New Roman" w:cs="Times New Roman"/>
          <w:sz w:val="48"/>
          <w:szCs w:val="48"/>
          <w:lang w:val="ru-RU"/>
        </w:rPr>
        <w:t xml:space="preserve"> класс</w:t>
      </w:r>
    </w:p>
    <w:p w:rsidR="000D6B91" w:rsidRDefault="000D6B91" w:rsidP="00FC1B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6B91" w:rsidRDefault="000D6B91" w:rsidP="000D6B91">
      <w:pPr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1353" w:rsidRDefault="00F51353" w:rsidP="000D6B91">
      <w:pPr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1353" w:rsidRDefault="00F51353" w:rsidP="000D6B91">
      <w:pPr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6B91" w:rsidRDefault="000D6B91" w:rsidP="000D6B91">
      <w:pPr>
        <w:ind w:left="-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Сазонова М.В.</w:t>
      </w:r>
    </w:p>
    <w:p w:rsidR="000D6B91" w:rsidRDefault="000D6B91" w:rsidP="000D6B91">
      <w:pPr>
        <w:ind w:left="-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:rsidR="000D6B91" w:rsidRDefault="000D6B91" w:rsidP="00FC1B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6B91" w:rsidRDefault="00F51353" w:rsidP="000D6B91">
      <w:pPr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п.Кульдур</w:t>
      </w:r>
    </w:p>
    <w:p w:rsidR="000D6B91" w:rsidRDefault="00FC1B8C" w:rsidP="000D6B91">
      <w:pPr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="000D6B91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BA7F20" w:rsidRPr="00835D2C" w:rsidRDefault="00BA7F20" w:rsidP="00BA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 w:bidi="ar-SA"/>
        </w:rPr>
        <w:lastRenderedPageBreak/>
        <w:t>Пояснительная записка.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Цель учебного курса ОРКСЭ</w:t>
      </w: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Задачи учебного курса ОРКСЭ</w:t>
      </w: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</w:t>
      </w:r>
    </w:p>
    <w:p w:rsidR="00BA7F20" w:rsidRPr="00835D2C" w:rsidRDefault="00BA7F20" w:rsidP="00BA7F2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BA7F20" w:rsidRPr="00835D2C" w:rsidRDefault="00BA7F20" w:rsidP="00BA7F2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A7F20" w:rsidRPr="00835D2C" w:rsidRDefault="00BA7F20" w:rsidP="00BA7F2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обучающимися</w:t>
      </w:r>
      <w:proofErr w:type="gramEnd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A7F20" w:rsidRPr="00835D2C" w:rsidRDefault="00BA7F20" w:rsidP="00BA7F2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Учебный курс «Основы духовно-нравственной культуры народов России» является </w:t>
      </w:r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культурологическим</w:t>
      </w: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Ку</w:t>
      </w:r>
      <w:proofErr w:type="gramStart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рс вкл</w:t>
      </w:r>
      <w:proofErr w:type="gramEnd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ючает 6 модулей-учебников: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и является 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Содержание учебников согласовано с руководителями и уполномоченными лицами соответствующих религиозных организаций. </w:t>
      </w:r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Учебники издательства «Просвещение» одобрены Межведомственным координационным советом при Минобрнауки России, успешно прошли экспертизу </w:t>
      </w:r>
      <w:proofErr w:type="gramStart"/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в</w:t>
      </w:r>
      <w:proofErr w:type="gramEnd"/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</w:t>
      </w:r>
      <w:proofErr w:type="gramStart"/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РАН</w:t>
      </w:r>
      <w:proofErr w:type="gramEnd"/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и РАО на соответствие Федеральному государственному образовательному стандарту общего образования, включены в Федеральный перечень учебников на 2012/13 учебный год.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Показателями освоения учебного материала предметной области, помимо знаний и умения школьников охарактеризовать термины и понятия курса в содержательном плане, является способность оценки и навыки анализа духовно- нравственных явлений и категорий как, в общем, культурн</w:t>
      </w:r>
      <w:proofErr w:type="gramStart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о-</w:t>
      </w:r>
      <w:proofErr w:type="gramEnd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историческом, так и в конкретном социокультурном российском контексте. А также умение организовывать и строить свои отношения с окружающими людьми в соответствии с нравственными нормами российского общества.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 связи с этим критериями оценки образовательно - воспитательных результатов изучения православной, мусульманской, буддийской и исламской культуры школьниками являются: критерий факта (что, в каком объёме и на каком уровне усвоено из предьявленного материала), критерий отношений (как ученик, используя полученные знания, организует и выражает своё отношение к себе, окружающим людям, значимым </w:t>
      </w: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социальным ценностям, социальным институтам и учреждениям) и критерий деятельности (какие виды</w:t>
      </w:r>
      <w:proofErr w:type="gramEnd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деятельности ученик, в связи с полученными знаниями, предпочитает и преимущественно проводит). Критерии имеют специфические особенности: альтернативность ответа, право морального выбора, необходимость нравственной характеристики цели и результата деятельности. Формы контроля могут быть вариативными, включая тестирование, анализ продуктов деятельности (сочинения, рисунки, рефераты, творческие работы).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Рабочая программа ориентирована на 4 класс </w:t>
      </w:r>
      <w:proofErr w:type="gramStart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обучающихся</w:t>
      </w:r>
      <w:proofErr w:type="gramEnd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базового уровня, рассчитана на 34 учебных часа из расчета 1 час в неделю. Срок реализации программы – 1 год.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BA7F20" w:rsidRPr="00835D2C" w:rsidRDefault="00BA7F20" w:rsidP="00BA7F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1. Планируемые результаты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результате усвоения программного материалы обучающиеся получат представление:</w:t>
      </w:r>
    </w:p>
    <w:p w:rsidR="00BA7F20" w:rsidRPr="00835D2C" w:rsidRDefault="00BA7F20" w:rsidP="00BA7F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 мировых религиях;</w:t>
      </w:r>
    </w:p>
    <w:p w:rsidR="00BA7F20" w:rsidRPr="00835D2C" w:rsidRDefault="00BA7F20" w:rsidP="00BA7F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 основателях религий мира,</w:t>
      </w:r>
    </w:p>
    <w:p w:rsidR="00BA7F20" w:rsidRPr="00835D2C" w:rsidRDefault="00BA7F20" w:rsidP="00BA7F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 священных книгах религий мира;</w:t>
      </w:r>
    </w:p>
    <w:p w:rsidR="00BA7F20" w:rsidRPr="00835D2C" w:rsidRDefault="00BA7F20" w:rsidP="00BA7F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 понятиях «грех», «раскаяние», «воздаяние»,</w:t>
      </w:r>
    </w:p>
    <w:p w:rsidR="00BA7F20" w:rsidRPr="00835D2C" w:rsidRDefault="00BA7F20" w:rsidP="00BA7F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 искусстве в религиозной культуре;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узнают:</w:t>
      </w:r>
    </w:p>
    <w:p w:rsidR="00BA7F20" w:rsidRPr="00835D2C" w:rsidRDefault="00BA7F20" w:rsidP="00BA7F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названия мировых религий,</w:t>
      </w:r>
    </w:p>
    <w:p w:rsidR="00BA7F20" w:rsidRPr="00835D2C" w:rsidRDefault="00BA7F20" w:rsidP="00BA7F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имена основателей религий мира,</w:t>
      </w:r>
    </w:p>
    <w:p w:rsidR="00BA7F20" w:rsidRPr="00835D2C" w:rsidRDefault="00BA7F20" w:rsidP="00BA7F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названия основных праздников религий мира,</w:t>
      </w:r>
    </w:p>
    <w:p w:rsidR="00BA7F20" w:rsidRPr="00835D2C" w:rsidRDefault="00BA7F20" w:rsidP="00BA7F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особенности священных зданий каждой из традиционных религий;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научатся:</w:t>
      </w:r>
    </w:p>
    <w:p w:rsidR="00BA7F20" w:rsidRPr="00835D2C" w:rsidRDefault="00BA7F20" w:rsidP="00BA7F2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воспроизводить историю происхождения каждой из мировых религий;</w:t>
      </w:r>
    </w:p>
    <w:p w:rsidR="00BA7F20" w:rsidRPr="00835D2C" w:rsidRDefault="00BA7F20" w:rsidP="00BA7F2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работать с различными источниками информации;</w:t>
      </w:r>
    </w:p>
    <w:p w:rsidR="00BA7F20" w:rsidRPr="00835D2C" w:rsidRDefault="00BA7F20" w:rsidP="00BA7F2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осуществлять творческую деятельность;</w:t>
      </w:r>
    </w:p>
    <w:p w:rsidR="00BA7F20" w:rsidRPr="00835D2C" w:rsidRDefault="00BA7F20" w:rsidP="00BA7F2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овладеют культурой поведения в священных сооружениях мировых религий.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 результате изучения предмета у </w:t>
      </w:r>
      <w:proofErr w:type="gramStart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обучающихся</w:t>
      </w:r>
      <w:proofErr w:type="gramEnd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будут сформированы универсальные учебные действия как основа умения учиться.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Характеристика универсальных учебных действий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>Предметные:</w:t>
      </w:r>
    </w:p>
    <w:p w:rsidR="00BA7F20" w:rsidRPr="00835D2C" w:rsidRDefault="00BA7F20" w:rsidP="00BA7F2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знание, понимание и принятие </w:t>
      </w:r>
      <w:proofErr w:type="gramStart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обучающимися</w:t>
      </w:r>
      <w:proofErr w:type="gramEnd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BA7F20" w:rsidRPr="00835D2C" w:rsidRDefault="00BA7F20" w:rsidP="00BA7F2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BA7F20" w:rsidRPr="00835D2C" w:rsidRDefault="00BA7F20" w:rsidP="00BA7F2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BA7F20" w:rsidRPr="00835D2C" w:rsidRDefault="00BA7F20" w:rsidP="00BA7F2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осознание ценности нравственности и духовности в человеческой жизни.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>Метапредметные:</w:t>
      </w:r>
    </w:p>
    <w:p w:rsidR="00BA7F20" w:rsidRPr="00835D2C" w:rsidRDefault="00BA7F20" w:rsidP="00BA7F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BA7F20" w:rsidRPr="00835D2C" w:rsidRDefault="00BA7F20" w:rsidP="00BA7F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BA7F20" w:rsidRPr="00835D2C" w:rsidRDefault="00BA7F20" w:rsidP="00BA7F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BA7F20" w:rsidRPr="00835D2C" w:rsidRDefault="00BA7F20" w:rsidP="00BA7F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умение осуществлять информационный поиск для выполнения учебных заданий;</w:t>
      </w:r>
    </w:p>
    <w:p w:rsidR="00BA7F20" w:rsidRPr="00835D2C" w:rsidRDefault="00BA7F20" w:rsidP="00BA7F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A7F20" w:rsidRPr="00835D2C" w:rsidRDefault="00BA7F20" w:rsidP="00BA7F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BA7F20" w:rsidRPr="00835D2C" w:rsidRDefault="00BA7F20" w:rsidP="00BA7F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BA7F20" w:rsidRPr="00835D2C" w:rsidRDefault="00BA7F20" w:rsidP="00BA7F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>Личностные:</w:t>
      </w:r>
    </w:p>
    <w:p w:rsidR="00BA7F20" w:rsidRPr="00835D2C" w:rsidRDefault="00BA7F20" w:rsidP="00BA7F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формирование основ российской гражданской идентичности, чувства гордости за свою Родину;</w:t>
      </w:r>
    </w:p>
    <w:p w:rsidR="00BA7F20" w:rsidRPr="00835D2C" w:rsidRDefault="00BA7F20" w:rsidP="00BA7F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формирование образа мира как единого и целостного при </w:t>
      </w:r>
      <w:proofErr w:type="gramStart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разнообразии</w:t>
      </w:r>
      <w:proofErr w:type="gramEnd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культур, национальностей, религий, воспитание доверия и уважения к истории и культуре всех народов;</w:t>
      </w:r>
    </w:p>
    <w:p w:rsidR="00BA7F20" w:rsidRPr="00835D2C" w:rsidRDefault="00BA7F20" w:rsidP="00BA7F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A7F20" w:rsidRPr="00835D2C" w:rsidRDefault="00BA7F20" w:rsidP="00BA7F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развитие этических чувств как регуляторов морального поведения;</w:t>
      </w:r>
    </w:p>
    <w:p w:rsidR="00BA7F20" w:rsidRPr="00835D2C" w:rsidRDefault="00BA7F20" w:rsidP="00BA7F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BA7F20" w:rsidRPr="00835D2C" w:rsidRDefault="00BA7F20" w:rsidP="00BA7F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развитие навыков сотрудничества </w:t>
      </w:r>
      <w:proofErr w:type="gramStart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</w:t>
      </w:r>
      <w:proofErr w:type="gramEnd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BA7F20" w:rsidRPr="00835D2C" w:rsidRDefault="00BA7F20" w:rsidP="00BA7F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наличие мотивации к труду, работе на результат, бережному отношению к материальным и духовным ценностям.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BA7F20" w:rsidRPr="00835D2C" w:rsidRDefault="00BA7F20" w:rsidP="00BA7F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2. Содержание учебного предмета.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Блок 1.</w:t>
      </w: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Введение. Духовные ценности и нравственные идеалы в жизни человека и общества (1 час).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Блок 2. </w:t>
      </w: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Основы религиозных культур (28 часов).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Что такое религия? Какие бывают религии? Религии России. Что такое культура? Влияние религии на культуру.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Древнейшие верования. Первые религии. Многобожие. Иудаизм. Ислам. Христианство. Буддизм.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Религии мира и их основатели. Христианство. Иисус Христос, апостолы. Ислам. Мухаммед. Буддизм. Сиддхартха Гуатама.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Священные книги религий мира. Когда впервые появились священные тексты и как они назывались? Веды, Авеста, Трипитака, Тора, Библия, Коран. Священная книга буддизма – «Три корзины мудрости» (Типитаки). Священные книги иудаизма и христианства. Библия. Ветхий завет. Новый завет. Священная книга ислама. Коран.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сангха.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Человек в религиозных традициях мира. Роль, место и предназначение человека в религиях мира.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Добро и зло. Возникновение зла в мире. Понятие греха, раскаяния и воздаяния. Рай и ад.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</w:t>
      </w: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еженедельная традиция – соблюдение субботы (шабат). Буддизм: каждодневная молитва (мантра).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(Курбан-байрам, Ураза-байрам). Праздники буддизма (Дончод, Сагаалган).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Семья, семейные ценности. Роль семьи в жизни каждого человека. Отношение традиционных религий России к семье.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Милосердие, забота о </w:t>
      </w:r>
      <w:proofErr w:type="gramStart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слабых</w:t>
      </w:r>
      <w:proofErr w:type="gramEnd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взаимопомощь. </w:t>
      </w:r>
      <w:proofErr w:type="gramStart"/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Милосердие, забота о слабых, взаимопомощь в различных религиях.</w:t>
      </w:r>
      <w:proofErr w:type="gramEnd"/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Блок 3.</w:t>
      </w: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Духовные традиции многонационального народа России (5 часов).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Духовные традиции России. Роль религий в становлении России. С чего начинается Россия.</w:t>
      </w:r>
    </w:p>
    <w:p w:rsidR="00BA7F20" w:rsidRPr="00835D2C" w:rsidRDefault="00BA7F20" w:rsidP="00BA7F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35D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3. Тематическое планирование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2904"/>
        <w:gridCol w:w="1162"/>
        <w:gridCol w:w="4551"/>
      </w:tblGrid>
      <w:tr w:rsidR="00BA7F20" w:rsidRPr="00835D2C" w:rsidTr="003937E4">
        <w:trPr>
          <w:trHeight w:val="480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Тема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Виды деятельности</w:t>
            </w: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Блок 1. Введение. Духовные ценности и нравственные идеалы в жизни человека и общества</w:t>
            </w:r>
          </w:p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A7F20" w:rsidRPr="00BA7F20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Россия – наша Родина.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Беседа, комментирование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Блок 2. Основы религиозных культур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A7F20" w:rsidRPr="00BA7F20" w:rsidTr="003937E4">
        <w:trPr>
          <w:trHeight w:val="570"/>
        </w:trPr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2-3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Культура и религия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</w:tr>
      <w:tr w:rsidR="00BA7F20" w:rsidRPr="00BA7F20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Возникновение религий. Древнейшие верования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Коллективная рефлексия, предусмотренная электронном 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сопровождении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к уроку. Игра с </w:t>
            </w: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анаграммами. Возникновение первых религиозных верований. Возникновение первой монотеистической религии – иудаизма.</w:t>
            </w: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5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Возникновение религий. Религии мира и их основатели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Коллективная рефлексия, предусмотренная электронном 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сопровождении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к уроку. Игра с анаграммами. Возникновение первых религиозных верований</w:t>
            </w: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Священные книги религий мира. Веды, Авеста, Трипитака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Возникновение древнейшей письменности. Появление первых рукописных текстов. Первые священные книги.</w:t>
            </w: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Священные книги религий мира. Тора, Библия, Коран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Возникновение древнейшей письменности. Появление первых рукописных текстов. Первые священные книги.</w:t>
            </w:r>
          </w:p>
        </w:tc>
      </w:tr>
      <w:tr w:rsidR="00BA7F20" w:rsidRPr="00BA7F20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Хранители предания в религиях мира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Работа над понятием хранитель: происхождение, значение, « кто такой хранитель предания?» человек?</w:t>
            </w:r>
          </w:p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</w:tr>
      <w:tr w:rsidR="00BA7F20" w:rsidRPr="00BA7F20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Добро и зло. Понятие греха, раскаяния и воздаяния.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Работа над понятием хранитель: происхождение, значение, « кто такой хранитель предания?» человек?</w:t>
            </w:r>
          </w:p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</w:tr>
      <w:tr w:rsidR="00BA7F20" w:rsidRPr="00E36232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Добро и зло. Понятие греха, раскаяния и воздаяния.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Работа с понятиями добро, зло, грех; выписывание из толкового словаря определения этих понятий. Примеры добрых, злых поступков 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 личного опыта или из литературы).</w:t>
            </w:r>
          </w:p>
        </w:tc>
      </w:tr>
      <w:tr w:rsidR="00BA7F20" w:rsidRPr="00E36232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Человек в религиозных традициях мира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Коллективная рефлексия, предусмотренная электронном 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сопровождении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к уроку</w:t>
            </w:r>
          </w:p>
        </w:tc>
      </w:tr>
      <w:tr w:rsidR="00BA7F20" w:rsidRPr="00BA7F20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Священные сооружения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Составление таблицы «Священные сооружения»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?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В чем особенности каждого из сооружений? Похожи ли они </w:t>
            </w: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на священные сооружения православной и иудейской культуры? Как вы думаете, почему?</w:t>
            </w:r>
          </w:p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Нахождение в своем городе (поселке, деревне) священное сооружение исламской 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или изображение в книге, Интернете). Сравнение особенностей свойственных этим религиям. 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</w:tr>
      <w:tr w:rsidR="00BA7F20" w:rsidRPr="00BA7F20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Священные сооружения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Составление таблицы «Священные сооружения»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?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В чем особенности каждого из сооружений? Похожи ли они на священные сооружения православной и иудейской культуры? Как вы думаете, почему?</w:t>
            </w:r>
          </w:p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Нахождение в своем городе (поселке, деревне) священное сооружение исламской 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или изображение в книге, Интернете). Сравнение особенностей свойственных этим религиям. 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Искусство в религиозной культуре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A7F20" w:rsidRPr="00835D2C" w:rsidRDefault="00BA7F20" w:rsidP="003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Искусство в религиозной культуре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A7F20" w:rsidRPr="00835D2C" w:rsidRDefault="00BA7F20" w:rsidP="003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A7F20" w:rsidRPr="00E36232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Творческие работы ученика</w:t>
            </w:r>
          </w:p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Иметь представление: Искусство в религиозной культуре христианства ислама, иудаизма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., 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буддизма; понять: священные сооружения разных религий можно назвать искусством; что при всем различии их объединяет высокая духовность и высокий художественный уровень.</w:t>
            </w: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Творческие работы ученика</w:t>
            </w:r>
          </w:p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A7F20" w:rsidRPr="00835D2C" w:rsidRDefault="00BA7F20" w:rsidP="003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A7F20" w:rsidRPr="00BA7F20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История религий в России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</w:tr>
      <w:tr w:rsidR="00BA7F20" w:rsidRPr="00BA7F20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История религий в России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</w:tr>
      <w:tr w:rsidR="00BA7F20" w:rsidRPr="00BA7F20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Религиозные ритуалы. Обычаи и обряды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Беседа с учащимися по вопросам: В вашей семье существуют традиции, ритуалы? Если да, то отличаются ли они 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религиозных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? Чем? В чем особенности религиозных ритуалов и обрядов?</w:t>
            </w:r>
          </w:p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Подготовка к беседе с членами семьи: о возникновении ритуалов и обрядов</w:t>
            </w: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Религиозные ритуалы. Обычаи и обряды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A7F20" w:rsidRPr="00835D2C" w:rsidRDefault="00BA7F20" w:rsidP="003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A7F20" w:rsidRPr="00BA7F20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Паломничества и святыни.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Работа с иллюстративным материалом. Возможные вопросы: Как вы думаете, какие религиозные праздник здесь изображены?</w:t>
            </w:r>
          </w:p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Праздники и календари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A7F20" w:rsidRPr="00835D2C" w:rsidRDefault="00BA7F20" w:rsidP="003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Праздники и календари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A7F20" w:rsidRPr="00835D2C" w:rsidRDefault="00BA7F20" w:rsidP="003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A7F20" w:rsidRPr="00BA7F20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Религия и мораль. Нравственные заповеди в религиях мира.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Беседа, комментированное чтение, работа с иллюстрацией, самостоятельная работа с источниками информации, творческие задания, участие в учебном диалоге.</w:t>
            </w: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Религия и мораль. Нравственные заповеди в религиях мира.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A7F20" w:rsidRPr="00835D2C" w:rsidRDefault="00BA7F20" w:rsidP="003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A7F20" w:rsidRPr="00BA7F20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Милосердие, забота о 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слабых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, взаимопомощь.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Обсуждение в группах: милосердие в религиях; Можно ли научиться милосердию? А надо ли учиться милосердию? Зачем? Можно ли этому научиться?</w:t>
            </w:r>
          </w:p>
        </w:tc>
      </w:tr>
      <w:tr w:rsidR="00BA7F20" w:rsidRPr="00BA7F20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Семья.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Долг, свобода, ответственность, труд.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Беседа, комментированное чтение, работа с иллюстрацией, самостоятельная работа с источниками информации, творческие задания, участие в учебном диалоге. Работа в парах.</w:t>
            </w: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 xml:space="preserve">Блок 3. Духовные традиции </w:t>
            </w:r>
            <w:r w:rsidRPr="00835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lastRenderedPageBreak/>
              <w:t>многонационального народа России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lastRenderedPageBreak/>
              <w:t>5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BA7F20" w:rsidRPr="00835D2C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30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Любовь и уважение к Отечеству.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Беседа, комментированное чтение, работа с иллюстрацией, самостоятельная работа с источниками информации, творческие задания, участие в учебном диалоге.</w:t>
            </w:r>
          </w:p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Работа в парах.</w:t>
            </w:r>
          </w:p>
        </w:tc>
      </w:tr>
      <w:tr w:rsidR="00BA7F20" w:rsidRPr="00E36232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Подготовка творческих проектов.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Групповая творческая и самостоятельная работа 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BA7F20" w:rsidRPr="00E36232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Выступление учащихся со своими творческими работами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Групповая творческая и самостоятельная работа 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BA7F20" w:rsidRPr="00E36232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Выступление учащихся со своими творческими работами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Групповая творческая и самостоятельная работа 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BA7F20" w:rsidRPr="00E36232" w:rsidTr="003937E4"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Презентация творческих проектов</w:t>
            </w:r>
          </w:p>
        </w:tc>
        <w:tc>
          <w:tcPr>
            <w:tcW w:w="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7F20" w:rsidRPr="00835D2C" w:rsidRDefault="00BA7F20" w:rsidP="003937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Групповая творческая и самостоятельная работа </w:t>
            </w:r>
            <w:proofErr w:type="gramStart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обучающихся</w:t>
            </w:r>
            <w:proofErr w:type="gramEnd"/>
            <w:r w:rsidRPr="00835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BA7F20" w:rsidRPr="00835D2C" w:rsidRDefault="00BA7F20" w:rsidP="00BA7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BA7F20" w:rsidRPr="00E36232" w:rsidRDefault="00BA7F20" w:rsidP="00BA7F2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A7F20" w:rsidRPr="000D6B91" w:rsidRDefault="00BA7F20" w:rsidP="000D6B91">
      <w:pPr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7F20" w:rsidRPr="000D6B91" w:rsidSect="000D6B9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592"/>
    <w:multiLevelType w:val="multilevel"/>
    <w:tmpl w:val="9B36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12BFB"/>
    <w:multiLevelType w:val="multilevel"/>
    <w:tmpl w:val="07A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5C31"/>
    <w:multiLevelType w:val="multilevel"/>
    <w:tmpl w:val="13AA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C0216"/>
    <w:multiLevelType w:val="multilevel"/>
    <w:tmpl w:val="7434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1023B"/>
    <w:multiLevelType w:val="multilevel"/>
    <w:tmpl w:val="75CA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8142C"/>
    <w:multiLevelType w:val="multilevel"/>
    <w:tmpl w:val="21D0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E72BA"/>
    <w:multiLevelType w:val="multilevel"/>
    <w:tmpl w:val="244C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6B91"/>
    <w:rsid w:val="00002B7F"/>
    <w:rsid w:val="000D6B91"/>
    <w:rsid w:val="00116877"/>
    <w:rsid w:val="00197850"/>
    <w:rsid w:val="001E669A"/>
    <w:rsid w:val="00212275"/>
    <w:rsid w:val="002B7112"/>
    <w:rsid w:val="003058FC"/>
    <w:rsid w:val="003B38D0"/>
    <w:rsid w:val="00404EC5"/>
    <w:rsid w:val="005665DE"/>
    <w:rsid w:val="00615998"/>
    <w:rsid w:val="00642508"/>
    <w:rsid w:val="006B3C1A"/>
    <w:rsid w:val="00765B61"/>
    <w:rsid w:val="00841334"/>
    <w:rsid w:val="00894532"/>
    <w:rsid w:val="00917B17"/>
    <w:rsid w:val="00920431"/>
    <w:rsid w:val="00950096"/>
    <w:rsid w:val="00970BD7"/>
    <w:rsid w:val="0098443B"/>
    <w:rsid w:val="009B7EE9"/>
    <w:rsid w:val="00B45594"/>
    <w:rsid w:val="00B7495C"/>
    <w:rsid w:val="00BA7F20"/>
    <w:rsid w:val="00BF04A8"/>
    <w:rsid w:val="00D5026A"/>
    <w:rsid w:val="00E8257A"/>
    <w:rsid w:val="00EB33C1"/>
    <w:rsid w:val="00F11913"/>
    <w:rsid w:val="00F15BEE"/>
    <w:rsid w:val="00F51353"/>
    <w:rsid w:val="00F657AB"/>
    <w:rsid w:val="00FA156C"/>
    <w:rsid w:val="00FC1B5D"/>
    <w:rsid w:val="00FC1B8C"/>
    <w:rsid w:val="00FC39E0"/>
    <w:rsid w:val="00FC3BB7"/>
    <w:rsid w:val="00F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91"/>
  </w:style>
  <w:style w:type="paragraph" w:styleId="1">
    <w:name w:val="heading 1"/>
    <w:basedOn w:val="a"/>
    <w:next w:val="a"/>
    <w:link w:val="10"/>
    <w:uiPriority w:val="9"/>
    <w:qFormat/>
    <w:rsid w:val="00B74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49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749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4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9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49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749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749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749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749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4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9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4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9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49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95C"/>
    <w:rPr>
      <w:b/>
      <w:bCs/>
    </w:rPr>
  </w:style>
  <w:style w:type="character" w:styleId="a9">
    <w:name w:val="Emphasis"/>
    <w:basedOn w:val="a0"/>
    <w:uiPriority w:val="20"/>
    <w:qFormat/>
    <w:rsid w:val="00B7495C"/>
    <w:rPr>
      <w:i/>
      <w:iCs/>
    </w:rPr>
  </w:style>
  <w:style w:type="paragraph" w:styleId="aa">
    <w:name w:val="No Spacing"/>
    <w:uiPriority w:val="1"/>
    <w:qFormat/>
    <w:rsid w:val="00B74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49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49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9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49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9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9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9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9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9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95C"/>
    <w:pPr>
      <w:outlineLvl w:val="9"/>
    </w:pPr>
  </w:style>
  <w:style w:type="table" w:styleId="af4">
    <w:name w:val="Table Grid"/>
    <w:basedOn w:val="a1"/>
    <w:uiPriority w:val="59"/>
    <w:rsid w:val="00D5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2019-02-01T00:24:00Z</cp:lastPrinted>
  <dcterms:created xsi:type="dcterms:W3CDTF">2018-09-19T23:39:00Z</dcterms:created>
  <dcterms:modified xsi:type="dcterms:W3CDTF">2019-06-14T02:34:00Z</dcterms:modified>
</cp:coreProperties>
</file>