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E" w:rsidRDefault="009C544E" w:rsidP="009C544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 образовательное  учреждение</w:t>
      </w:r>
    </w:p>
    <w:p w:rsidR="009C544E" w:rsidRDefault="009C544E" w:rsidP="009C544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образования </w:t>
      </w:r>
    </w:p>
    <w:p w:rsidR="009C544E" w:rsidRDefault="009C544E" w:rsidP="009C544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полного кавалера ордена Славы</w:t>
      </w:r>
    </w:p>
    <w:p w:rsidR="009C544E" w:rsidRDefault="009C544E" w:rsidP="009C544E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9C544E" w:rsidTr="00075AB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«Согласованно»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2018г.</w:t>
            </w:r>
          </w:p>
          <w:p w:rsidR="009C544E" w:rsidRDefault="009C544E" w:rsidP="00075A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жизнедеятельности  </w:t>
      </w: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8 класса</w:t>
      </w: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9C544E" w:rsidTr="00075AB5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9C544E" w:rsidRDefault="009C544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C544E" w:rsidRDefault="009C544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</w:t>
            </w:r>
            <w:proofErr w:type="spellEnd"/>
          </w:p>
          <w:p w:rsidR="009C544E" w:rsidRDefault="009C544E" w:rsidP="0007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Андреевна </w:t>
            </w:r>
          </w:p>
        </w:tc>
      </w:tr>
    </w:tbl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C544E" w:rsidRDefault="009C544E" w:rsidP="009C544E">
      <w:pPr>
        <w:rPr>
          <w:rFonts w:ascii="Times New Roman" w:hAnsi="Times New Roman" w:cs="Times New Roman"/>
          <w:b/>
          <w:sz w:val="28"/>
          <w:szCs w:val="28"/>
        </w:rPr>
      </w:pPr>
    </w:p>
    <w:p w:rsidR="009C544E" w:rsidRDefault="009C544E" w:rsidP="009C54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2018-2019 год</w:t>
      </w:r>
    </w:p>
    <w:p w:rsidR="00C466FB" w:rsidRDefault="00C466FB" w:rsidP="00C46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466FB" w:rsidRDefault="00C466FB" w:rsidP="00C4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основе которых составлена рабочая программа</w:t>
      </w:r>
    </w:p>
    <w:p w:rsidR="00C466FB" w:rsidRPr="00424319" w:rsidRDefault="00C466FB" w:rsidP="00C46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учебного предмета «Основы безопа</w:t>
      </w:r>
      <w:r w:rsidR="00A40255">
        <w:rPr>
          <w:rFonts w:ascii="Times New Roman" w:hAnsi="Times New Roman" w:cs="Times New Roman"/>
          <w:sz w:val="24"/>
          <w:szCs w:val="24"/>
        </w:rPr>
        <w:t>сности жизнедеятельности» в 2018-2019</w:t>
      </w:r>
      <w:r>
        <w:rPr>
          <w:rFonts w:ascii="Times New Roman" w:hAnsi="Times New Roman" w:cs="Times New Roman"/>
          <w:sz w:val="24"/>
          <w:szCs w:val="24"/>
        </w:rPr>
        <w:t>учебном году в общеобразовательных организациях ЕАО основано на следующих документах:</w:t>
      </w:r>
    </w:p>
    <w:p w:rsidR="00C466FB" w:rsidRPr="005B50EC" w:rsidRDefault="00C466FB" w:rsidP="00C46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Федеральным законом РФ «Об образовании в Российской Федерации» от 29 декабря 2012 г. № 273-ФЗ;</w:t>
      </w:r>
    </w:p>
    <w:p w:rsidR="00C466FB" w:rsidRPr="005B50EC" w:rsidRDefault="00C466FB" w:rsidP="00C46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марта 2004 г. №</w:t>
      </w:r>
      <w:r>
        <w:rPr>
          <w:rFonts w:ascii="Times New Roman" w:hAnsi="Times New Roman" w:cs="Times New Roman"/>
          <w:sz w:val="24"/>
          <w:szCs w:val="24"/>
        </w:rPr>
        <w:t>1089</w:t>
      </w:r>
      <w:r w:rsidRPr="005B50EC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компонентагосударственных образовательных стандартов начального общего, </w:t>
      </w:r>
      <w:r w:rsidRPr="005B50EC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0EC">
        <w:rPr>
          <w:rFonts w:ascii="Times New Roman" w:hAnsi="Times New Roman" w:cs="Times New Roman"/>
          <w:sz w:val="24"/>
          <w:szCs w:val="24"/>
        </w:rPr>
        <w:t>;</w:t>
      </w:r>
    </w:p>
    <w:p w:rsidR="00C466FB" w:rsidRDefault="00C466FB" w:rsidP="00C46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A85">
        <w:rPr>
          <w:rFonts w:ascii="Times New Roman" w:hAnsi="Times New Roman" w:cs="Times New Roman"/>
          <w:sz w:val="24"/>
          <w:szCs w:val="24"/>
        </w:rPr>
        <w:t>-</w:t>
      </w:r>
      <w:r w:rsidRPr="005B50EC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5 марта 2004 г. №1089 «</w:t>
      </w:r>
      <w:r>
        <w:rPr>
          <w:rFonts w:ascii="Times New Roman" w:hAnsi="Times New Roman" w:cs="Times New Roman"/>
          <w:sz w:val="24"/>
          <w:szCs w:val="24"/>
        </w:rPr>
        <w:t>Федеральный компонент</w:t>
      </w:r>
      <w:r w:rsidRPr="005B50E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общего, основного общего и среднего (полного) общего образования»;</w:t>
      </w:r>
    </w:p>
    <w:p w:rsidR="00C466FB" w:rsidRPr="005B50EC" w:rsidRDefault="00C466FB" w:rsidP="00C46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0E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приказу</w:t>
      </w:r>
      <w:r w:rsidRPr="005B50EC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B50EC">
        <w:rPr>
          <w:rFonts w:ascii="Times New Roman" w:hAnsi="Times New Roman" w:cs="Times New Roman"/>
          <w:sz w:val="24"/>
          <w:szCs w:val="24"/>
        </w:rPr>
        <w:t>марта 2004 г. №</w:t>
      </w:r>
      <w:r>
        <w:rPr>
          <w:rFonts w:ascii="Times New Roman" w:hAnsi="Times New Roman" w:cs="Times New Roman"/>
          <w:sz w:val="24"/>
          <w:szCs w:val="24"/>
        </w:rPr>
        <w:t>1312 «Федеральный базисный учебный план и примерные учебные планы для образовательных учреждений Российской Федерации,  реализующие программы общего учебного плана»;</w:t>
      </w:r>
    </w:p>
    <w:p w:rsidR="00215324" w:rsidRPr="00897416" w:rsidRDefault="00215324" w:rsidP="00215324">
      <w:pPr>
        <w:spacing w:after="0"/>
        <w:rPr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215324" w:rsidRPr="00897416" w:rsidRDefault="00215324" w:rsidP="00215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215324" w:rsidRPr="00897416" w:rsidRDefault="00215324" w:rsidP="00215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215324" w:rsidRPr="00897416" w:rsidRDefault="00215324" w:rsidP="00215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>- Постановлением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№ 199;</w:t>
      </w:r>
    </w:p>
    <w:p w:rsidR="00215324" w:rsidRPr="00897416" w:rsidRDefault="00215324" w:rsidP="00215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416">
        <w:rPr>
          <w:rFonts w:ascii="Times New Roman" w:hAnsi="Times New Roman" w:cs="Times New Roman"/>
          <w:sz w:val="24"/>
          <w:szCs w:val="24"/>
        </w:rPr>
        <w:t xml:space="preserve">- Действующими инструктивно-методическими письмами областного ИПКПР в 2006-2014  годов;     </w:t>
      </w:r>
    </w:p>
    <w:p w:rsidR="00A40255" w:rsidRPr="00A40255" w:rsidRDefault="00A40255" w:rsidP="00A4025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- Письмо Комитета образования ЕАО от 14.042018 г. №158415/01 «Об организации образовательной деятельности в 2018-2019уч. году»;</w:t>
      </w:r>
    </w:p>
    <w:p w:rsidR="00A40255" w:rsidRPr="00A40255" w:rsidRDefault="00A40255" w:rsidP="00A4025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55">
        <w:rPr>
          <w:rFonts w:ascii="Times New Roman" w:hAnsi="Times New Roman" w:cs="Times New Roman"/>
          <w:sz w:val="24"/>
          <w:szCs w:val="24"/>
        </w:rPr>
        <w:t>-Приказ МКОУ «Центр Образования имени полного кавалера  ордена Славы Александра Ивановича Раскопенского « Об утверждении учебного плана на 2018-2019 учебный год» №59 от «_31_»_08_2018г.</w:t>
      </w:r>
    </w:p>
    <w:p w:rsidR="00C466FB" w:rsidRPr="00A40255" w:rsidRDefault="00A40255" w:rsidP="00A40255">
      <w:r>
        <w:br w:type="page"/>
      </w:r>
      <w:r w:rsidR="00C466FB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курса:</w:t>
      </w:r>
    </w:p>
    <w:p w:rsidR="00C466FB" w:rsidRPr="00CF2696" w:rsidRDefault="00C466FB" w:rsidP="00F10DA9">
      <w:pPr>
        <w:pStyle w:val="a4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C466FB" w:rsidRPr="00B73F8A" w:rsidRDefault="00C466FB" w:rsidP="00F10DA9">
      <w:pPr>
        <w:pStyle w:val="a4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личных,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 потребность соблюдать нормы здорового образа жизни; подготовку к выполнению требований,  предъявляемых к гражданину Российской Федерации в области безопасности жизнедеятельности.</w:t>
      </w:r>
    </w:p>
    <w:p w:rsidR="00C466FB" w:rsidRPr="00145431" w:rsidRDefault="00C466FB" w:rsidP="00F10DA9">
      <w:pPr>
        <w:pStyle w:val="a4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Усвоение знаний: </w:t>
      </w:r>
      <w:r w:rsidRPr="00B73F8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ситуациях, о влиянии их последствий на безопасность личности, общества и государства; 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C466FB" w:rsidRPr="004962F1" w:rsidRDefault="00C466FB" w:rsidP="00F10DA9">
      <w:pPr>
        <w:pStyle w:val="a4"/>
        <w:numPr>
          <w:ilvl w:val="0"/>
          <w:numId w:val="1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умениями:</w:t>
      </w:r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 Овладение умениями оценивать ситуации, опасные для жизни и здоровья; действовать в ЧС; использовать СИЗ и СКЗ, оказать 1 МП пострадавшим. Реализация указанных целей программы достигается в результате освоения тематики программы.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2F1">
        <w:rPr>
          <w:rFonts w:ascii="Times New Roman" w:hAnsi="Times New Roman" w:cs="Times New Roman"/>
          <w:sz w:val="24"/>
          <w:szCs w:val="24"/>
        </w:rPr>
        <w:t>Формирование современного уровня культ</w:t>
      </w:r>
      <w:r>
        <w:rPr>
          <w:rFonts w:ascii="Times New Roman" w:hAnsi="Times New Roman" w:cs="Times New Roman"/>
          <w:sz w:val="24"/>
          <w:szCs w:val="24"/>
        </w:rPr>
        <w:t>уры безопасности является общешкольной задачей, так как изучение всех школьных предметов вносит свой вклад в формировании современного уровня культуры безопасности, но при этом ключевая роль принадлежит предмету ОБЖ. В то же время предмет ОБЖ через собственную систему образовательных модулей реализует подготовку обучающихся к безопасности жизнедеятельности в реальной окружающей среде – природной, техногенной и социальной.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Программа, по которой работает учитель: </w:t>
      </w:r>
      <w:r>
        <w:rPr>
          <w:rFonts w:ascii="Times New Roman" w:hAnsi="Times New Roman" w:cs="Times New Roman"/>
          <w:sz w:val="24"/>
          <w:szCs w:val="24"/>
        </w:rPr>
        <w:t>рабочая программа курса «Основы безопасности жизнедеятельности» для учащихся 5-9 классов составлена на основе комплексной программы общеобразовательных учреждений «Основы безопасности жизнедеятельности» 1-11 классы, под общей редакцией А.Т.Смирнова, издательство «Просвещение», 2010 год, которая соответствует федеральному компоненту государственного стандарта (основного) общего образования в соответствии  с объемом времени, отводимого на изучение данного предмета по базисному учебному плану.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А.Т.Смирнов. Программы общеобразовательных  учреждений «Основы безопасности жизнедеятельности» 1-11 классы. М.: «Просвещение», 2010 г.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выбора этой программы: 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 каждого человека. Они несут угрозу его жизни ии здоровью, наносят ущерб окружающей природной среде и обществу. В настоящее время вопросы обеспечения безопасности стали одной из несущих потребностей человека, общества и государства. 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Анализ трагических последствий различных опасных и ЧС показывает, что более чем в 80% случаев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причиной гибели людей является человеческий фактор. </w:t>
      </w:r>
      <w:r>
        <w:rPr>
          <w:rFonts w:ascii="Times New Roman" w:hAnsi="Times New Roman" w:cs="Times New Roman"/>
          <w:sz w:val="24"/>
          <w:szCs w:val="24"/>
        </w:rPr>
        <w:t>Трагедия чаще всего происходит из-за несоблюдения человеком комплекса мер безопасности в различных жизненных ситуациях, в т. ч.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(безопасности на дорогах, пожарная безопасность, безопасность в быту и т. д.)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Обстановка, складывающаяся в стране в области безопасности, требует пересмотра комплексного подхода к формированию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внешних и внутренних угроз, связанных с различными опасными и чрезвычайными  ситуациями, в т. ч.  С терроризмом, наркотизмом и военными угрозами.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культурной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 способ организации деятельности человека, представленный в системе социальных норм, убеждений, ценностей обеспечивающих сохранение его жизни, здоровья и целостности окружающего мира.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Ключевая роль в формировании современного уровня культуры безопасности принадлежит предмету «Основы безопасности жизнедеятельности», который, реализует  подготовку учащихся к безопасной жизнедеятельности в реальной окружающей среде – природной, техногенной и социальной.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Выбор комплексной программы по ОБЖ под редакцией А.Т. Смирнова обусловлен двумя причинами: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1.Данная программа рекомендована для преподавания Дмитровским учебно-методическим центром.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2.Использование этой программы в гимназии целесообразно, т. к.: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наличие большого количества информационного материала (презентаций, видеофильмов) позволяет проводить уроки, соответствующие уровню гимназии;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материально-техническое отношение кабинета ОБЖ и участие школьников в традиционных туристических слетах гимназии, олимпиадах по ОБЖ, соревнованиях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программе «Школа безопасности», детских спортивно-патриотических слетах общества «Динамо», позволяет полностью реализовать практическую часть программы. 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  <w:r w:rsidRPr="00E05543">
        <w:rPr>
          <w:rFonts w:ascii="Times New Roman" w:hAnsi="Times New Roman" w:cs="Times New Roman"/>
          <w:sz w:val="24"/>
          <w:szCs w:val="24"/>
        </w:rPr>
        <w:t>Федеральный базисный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5 и 8 классе на его изучение выделяется 35 часов, из расчета 1 час в неделю. В 6, 7, 9, 11-11 классах используя вариативную часть школьного компонента, выделяется 35 часов из расчета по одному часу в неделю.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процесса, технологии: </w:t>
      </w: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 тренировочные занятия с элементами моделирования опасных и экстремальных ситуаций; семинары и круговые столы; индивидуальные консультации; внеклассная и внешкольная работа (участие во Всероссийской олимпиаде по ОБЖ, мероприятиях и соревновании «Безопасное колесо»,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 учащихся и др.)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Механизм формирования ключевых компетенций: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41C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учебно-познавательных компетенций через обучение: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целей и организации ее достижения;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планирования, проведение анализа, рефлексии, самооценки своей учебно-познавательной деятельности;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коммуникативных компетенций через обучение: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информационных компетенций через обучение: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ключевых компетенций применяю следующие методы: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конкретной ситуации,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ролевые, деловые и дидактические игр,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проектную деятельность,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дискуссии,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групповую работу,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анализа конкретных ситуаций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255" w:rsidRDefault="00A40255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контроля: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Преобладающими формами текущего контроля знаний, умений и навыков являются самостоятельные и контрольные работы, практические работы, решение ситуационных задач, различные тестовые формы контроля.</w:t>
      </w: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F10DA9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и итоговой аттестации: </w:t>
      </w: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тестовые задания.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276"/>
        <w:gridCol w:w="1843"/>
        <w:gridCol w:w="1666"/>
      </w:tblGrid>
      <w:tr w:rsidR="00C466FB" w:rsidRPr="009220CE" w:rsidTr="006B22C6">
        <w:trPr>
          <w:cantSplit/>
          <w:trHeight w:val="281"/>
        </w:trPr>
        <w:tc>
          <w:tcPr>
            <w:tcW w:w="710" w:type="dxa"/>
            <w:vMerge w:val="restart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09" w:type="dxa"/>
            <w:gridSpan w:val="2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66FB" w:rsidRPr="009220CE" w:rsidTr="006B22C6">
        <w:trPr>
          <w:cantSplit/>
          <w:trHeight w:val="322"/>
        </w:trPr>
        <w:tc>
          <w:tcPr>
            <w:tcW w:w="710" w:type="dxa"/>
            <w:vMerge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C466FB" w:rsidRPr="006D37A4" w:rsidRDefault="00C466FB" w:rsidP="006B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дорогах  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водоемах  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безопасность  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tabs>
                <w:tab w:val="left" w:pos="28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  </w:t>
            </w:r>
          </w:p>
        </w:tc>
        <w:tc>
          <w:tcPr>
            <w:tcW w:w="127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FB" w:rsidRPr="009220CE" w:rsidTr="006B22C6">
        <w:trPr>
          <w:trHeight w:val="583"/>
        </w:trPr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466FB" w:rsidRPr="00FC6355" w:rsidRDefault="00C466FB" w:rsidP="006B2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55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276" w:type="dxa"/>
          </w:tcPr>
          <w:p w:rsidR="00C466FB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6FB" w:rsidRPr="009220CE" w:rsidTr="006B22C6">
        <w:tc>
          <w:tcPr>
            <w:tcW w:w="710" w:type="dxa"/>
          </w:tcPr>
          <w:p w:rsidR="00C466FB" w:rsidRPr="006D37A4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66FB" w:rsidRPr="00CF6702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466FB" w:rsidRPr="00CF6702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466FB" w:rsidRPr="00CF6702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66FB" w:rsidRPr="00CF6702" w:rsidRDefault="00C466FB" w:rsidP="006B2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466FB" w:rsidRDefault="00C466FB" w:rsidP="00C466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708"/>
        <w:gridCol w:w="5529"/>
        <w:gridCol w:w="1099"/>
      </w:tblGrid>
      <w:tr w:rsidR="00C466FB" w:rsidRPr="00C466FB" w:rsidTr="00F10DA9">
        <w:tc>
          <w:tcPr>
            <w:tcW w:w="1134" w:type="dxa"/>
          </w:tcPr>
          <w:p w:rsidR="00C466FB" w:rsidRPr="00C466FB" w:rsidRDefault="00C466FB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FB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FB">
              <w:rPr>
                <w:rFonts w:ascii="Times New Roman" w:hAnsi="Times New Roman" w:cs="Times New Roman"/>
                <w:b/>
              </w:rPr>
              <w:t>Дата факт.</w:t>
            </w:r>
          </w:p>
        </w:tc>
        <w:tc>
          <w:tcPr>
            <w:tcW w:w="708" w:type="dxa"/>
          </w:tcPr>
          <w:p w:rsidR="00C466FB" w:rsidRPr="00C466FB" w:rsidRDefault="00C466FB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6F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66FB">
              <w:rPr>
                <w:rFonts w:ascii="Times New Roman" w:hAnsi="Times New Roman" w:cs="Times New Roman"/>
                <w:b/>
              </w:rPr>
              <w:t>П/Р и К/Р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C466FB" w:rsidRDefault="00C466FB" w:rsidP="006B22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6FB">
              <w:rPr>
                <w:rFonts w:ascii="Times New Roman" w:hAnsi="Times New Roman" w:cs="Times New Roman"/>
                <w:b/>
                <w:i/>
              </w:rPr>
              <w:t>Тема 1.  Пожарная безопасность - 3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 xml:space="preserve">Права, обязанности и ответственность граждан  в области пожарной безопасности. 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66FB">
              <w:rPr>
                <w:rFonts w:ascii="Times New Roman" w:hAnsi="Times New Roman" w:cs="Times New Roman"/>
                <w:b/>
                <w:i/>
              </w:rPr>
              <w:t>Тема 2. Безопасность на дорогах  - 3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4(1)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Организация  дорожного движения, обязанности пешеходов и пассажиров.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6(3)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Велосипедист – водитель транспортного средства.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66FB">
              <w:rPr>
                <w:rFonts w:ascii="Times New Roman" w:hAnsi="Times New Roman" w:cs="Times New Roman"/>
                <w:b/>
                <w:i/>
              </w:rPr>
              <w:t>Тема 3. Безопасность на водоемах  - 3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7(1)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Безопасное поведение на водоемах в различных условиях.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8(2)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Безопасный отдых на водоёмах.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9(3)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Оказание помощи терпящим бедствие на воде.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66FB">
              <w:rPr>
                <w:rFonts w:ascii="Times New Roman" w:hAnsi="Times New Roman" w:cs="Times New Roman"/>
                <w:b/>
                <w:i/>
              </w:rPr>
              <w:t>Тема 4. Экология и безопасность  - 2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10(1)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Загрязнение окружающей природной среды и здоровье человека.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К/Р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66FB">
              <w:rPr>
                <w:rFonts w:ascii="Times New Roman" w:hAnsi="Times New Roman" w:cs="Times New Roman"/>
                <w:b/>
                <w:i/>
              </w:rPr>
              <w:t>Тема 5. Чрезвычайные ситуации техногенного характера и их возможные последствия - 9 часов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12(1)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Классификация чрезвычайных ситуаций техногенного характера.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13(2)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14(3)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Обеспечение радиационной безопасности населения.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15(4)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16(5)</w:t>
            </w:r>
          </w:p>
        </w:tc>
        <w:tc>
          <w:tcPr>
            <w:tcW w:w="5529" w:type="dxa"/>
          </w:tcPr>
          <w:p w:rsidR="00C466FB" w:rsidRPr="00C466FB" w:rsidRDefault="00C466FB" w:rsidP="006B22C6">
            <w:pPr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Обеспечение химической защиты населения.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17(6)</w:t>
            </w:r>
          </w:p>
        </w:tc>
        <w:tc>
          <w:tcPr>
            <w:tcW w:w="5529" w:type="dxa"/>
          </w:tcPr>
          <w:p w:rsidR="00C466FB" w:rsidRPr="00A40255" w:rsidRDefault="00CD52C2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Пожары и взрывы на взрыво</w:t>
            </w:r>
            <w:r w:rsidR="00C466FB" w:rsidRPr="00A40255">
              <w:rPr>
                <w:rFonts w:ascii="Times New Roman" w:hAnsi="Times New Roman" w:cs="Times New Roman"/>
              </w:rPr>
              <w:t>пожароопасных объектах экономики и их возможные последствия.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18(7)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 xml:space="preserve">Обеспечение защиты населения </w:t>
            </w:r>
            <w:r w:rsidR="009C4051" w:rsidRPr="00A40255">
              <w:rPr>
                <w:rFonts w:ascii="Times New Roman" w:hAnsi="Times New Roman" w:cs="Times New Roman"/>
              </w:rPr>
              <w:t>от последствий аварий на взрыво</w:t>
            </w:r>
            <w:r w:rsidRPr="00A40255">
              <w:rPr>
                <w:rFonts w:ascii="Times New Roman" w:hAnsi="Times New Roman" w:cs="Times New Roman"/>
              </w:rPr>
              <w:t>пожароопасных объектах.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19(8)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Аварии на гидротехнических сооружениях и их последствия.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20(9)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A40255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255">
              <w:rPr>
                <w:rFonts w:ascii="Times New Roman" w:hAnsi="Times New Roman" w:cs="Times New Roman"/>
                <w:b/>
                <w:i/>
              </w:rPr>
              <w:t>Тема 6. Организация защиты населения от чрезвычайных ситуаций техногенного характера - 3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Организация оповещения населения о ЧС техногенного характера.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3.03</w:t>
            </w:r>
          </w:p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22(2)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Эвакуация населения.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23(3)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К/Р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A40255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255">
              <w:rPr>
                <w:rFonts w:ascii="Times New Roman" w:hAnsi="Times New Roman" w:cs="Times New Roman"/>
                <w:b/>
                <w:i/>
              </w:rPr>
              <w:t>Тема 7.  Здоровый образ жизни и его составляющие  - 8 часов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24(1)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Здоровье как основная ценность человека.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25(2)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 xml:space="preserve">Индивидуальное здоровье, его физическое, духовное и </w:t>
            </w:r>
            <w:r w:rsidRPr="00A40255">
              <w:rPr>
                <w:rFonts w:ascii="Times New Roman" w:hAnsi="Times New Roman" w:cs="Times New Roman"/>
              </w:rPr>
              <w:lastRenderedPageBreak/>
              <w:t>социальное благополучие.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lastRenderedPageBreak/>
              <w:t>7.04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26(3)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27(4)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28(5)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29(6)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Вредные привычки и их влияние на здоровье.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30(7)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Профилактика вредных привычек.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31(8)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Здоровый образ жизни и безопасность жизнедеятельности.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П/Р</w:t>
            </w:r>
          </w:p>
        </w:tc>
      </w:tr>
      <w:tr w:rsidR="00C466FB" w:rsidRPr="00C466FB" w:rsidTr="00F10DA9">
        <w:tc>
          <w:tcPr>
            <w:tcW w:w="9463" w:type="dxa"/>
            <w:gridSpan w:val="5"/>
          </w:tcPr>
          <w:p w:rsidR="00C466FB" w:rsidRPr="00A40255" w:rsidRDefault="00C466FB" w:rsidP="00C466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0255">
              <w:rPr>
                <w:rFonts w:ascii="Times New Roman" w:hAnsi="Times New Roman" w:cs="Times New Roman"/>
                <w:b/>
                <w:i/>
              </w:rPr>
              <w:t>Тема 8. Первая помощь при неотложных состояниях - 4 часа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32(1)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  <w:b/>
                <w:i/>
              </w:rPr>
            </w:pPr>
            <w:r w:rsidRPr="00A40255">
              <w:rPr>
                <w:rFonts w:ascii="Times New Roman" w:hAnsi="Times New Roman" w:cs="Times New Roman"/>
                <w:b/>
                <w:i/>
              </w:rPr>
              <w:t>Промежуточная итоговая аттестация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К/Р</w:t>
            </w: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33(2)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Первая помощь пострадавшим и ее значение.</w:t>
            </w:r>
          </w:p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Первая медицинская помощь при травмах(практическое занятие).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34(3)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C466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466FB">
              <w:rPr>
                <w:rFonts w:ascii="Times New Roman" w:hAnsi="Times New Roman" w:cs="Times New Roman"/>
              </w:rPr>
              <w:t>35(4)</w:t>
            </w:r>
          </w:p>
        </w:tc>
        <w:tc>
          <w:tcPr>
            <w:tcW w:w="5529" w:type="dxa"/>
          </w:tcPr>
          <w:p w:rsidR="00C466FB" w:rsidRPr="00A40255" w:rsidRDefault="00C466FB" w:rsidP="006B22C6">
            <w:pPr>
              <w:rPr>
                <w:rFonts w:ascii="Times New Roman" w:hAnsi="Times New Roman" w:cs="Times New Roman"/>
              </w:rPr>
            </w:pPr>
            <w:r w:rsidRPr="00A40255">
              <w:rPr>
                <w:rFonts w:ascii="Times New Roman" w:hAnsi="Times New Roman" w:cs="Times New Roman"/>
              </w:rPr>
              <w:t>Первая медицинская помощь при утоплении (практическое занятие).</w:t>
            </w:r>
          </w:p>
          <w:p w:rsidR="00C466FB" w:rsidRPr="00A40255" w:rsidRDefault="00C466FB" w:rsidP="006B22C6">
            <w:pPr>
              <w:rPr>
                <w:rFonts w:ascii="Times New Roman" w:hAnsi="Times New Roman" w:cs="Times New Roman"/>
                <w:i/>
              </w:rPr>
            </w:pPr>
            <w:r w:rsidRPr="00A40255">
              <w:rPr>
                <w:rFonts w:ascii="Times New Roman" w:hAnsi="Times New Roman" w:cs="Times New Roman"/>
                <w:i/>
              </w:rPr>
              <w:t>Обобщение знаний за курс 8 класса</w:t>
            </w: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6FB" w:rsidRPr="00C466FB" w:rsidTr="00F10DA9">
        <w:tc>
          <w:tcPr>
            <w:tcW w:w="1134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466FB" w:rsidRPr="00C466FB" w:rsidRDefault="00C466FB" w:rsidP="006B22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6FB" w:rsidRPr="00C466FB" w:rsidRDefault="00C466FB" w:rsidP="00C466FB">
      <w:pPr>
        <w:pStyle w:val="a4"/>
        <w:jc w:val="right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P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F10DA9" w:rsidRDefault="00F10DA9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F10DA9" w:rsidRDefault="00F10DA9" w:rsidP="00C466FB">
      <w:pPr>
        <w:pStyle w:val="a4"/>
        <w:jc w:val="center"/>
        <w:rPr>
          <w:rFonts w:ascii="Times New Roman" w:hAnsi="Times New Roman" w:cs="Times New Roman"/>
          <w:b/>
        </w:rPr>
      </w:pPr>
    </w:p>
    <w:p w:rsidR="00F10DA9" w:rsidRPr="00C466FB" w:rsidRDefault="00F10DA9" w:rsidP="00C466F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C466FB" w:rsidRDefault="00C466FB" w:rsidP="00C466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AA">
        <w:rPr>
          <w:rFonts w:ascii="Times New Roman" w:hAnsi="Times New Roman" w:cs="Times New Roman"/>
          <w:b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4CAA">
        <w:rPr>
          <w:rFonts w:ascii="Times New Roman" w:hAnsi="Times New Roman" w:cs="Times New Roman"/>
          <w:b/>
          <w:sz w:val="24"/>
          <w:szCs w:val="24"/>
        </w:rPr>
        <w:t xml:space="preserve"> по которым работают учащиеся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А.Т. Смирнов, Б.О. Хренников «Основы безопасности жизнедеятельности». М. «Просвещение», 2012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А.Т. Смирнов, Б.О. Хренников «Основы безопасности жизнедеятельности». М. «Просвещение», 2012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 А.Т. Смирнов, Б.О. Хренников «Основы безопасности жизнедеятельности». М. «Просвещение», 2011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класс А.Т. Смирнов, Б.О. Хренников «Основы безопасности жизнедеятельности». М. «Просвещение», 2011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466FB" w:rsidRDefault="00C466FB" w:rsidP="00C466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C466FB" w:rsidRDefault="00C466FB" w:rsidP="00C466FB">
      <w:pPr>
        <w:pStyle w:val="a4"/>
        <w:numPr>
          <w:ilvl w:val="0"/>
          <w:numId w:val="2"/>
        </w:numPr>
      </w:pPr>
      <w:r w:rsidRPr="00B822BB">
        <w:rPr>
          <w:rFonts w:ascii="Times New Roman" w:hAnsi="Times New Roman" w:cs="Times New Roman"/>
          <w:sz w:val="24"/>
          <w:szCs w:val="24"/>
        </w:rPr>
        <w:t>ОБЖ Поурочные разработки 5-6 класс, А.Т. Смирнов, Б.О. Хренников</w:t>
      </w:r>
      <w:r>
        <w:t xml:space="preserve">. </w:t>
      </w:r>
      <w:r w:rsidRPr="00B822BB">
        <w:rPr>
          <w:rFonts w:ascii="Times New Roman" w:hAnsi="Times New Roman" w:cs="Times New Roman"/>
          <w:sz w:val="24"/>
          <w:szCs w:val="24"/>
        </w:rPr>
        <w:t>М. «Просвещение», 2012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ОБЖ: 5 класс: учеб.для общеобразоват. учреждений/М.П. Фролов, Е.Н. Литвинов, А.Т. Смирнов и др.; под Ю.Л. Воробьева. – 2 – е изд., испр. и доп. – М.:АСТ: Астрель, 2007 г.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занятия в курсе «ОБЖ». 5-9 кл.: А.А. Михайлов – М.: Дрофа, 2004. (Библиотека учителя)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ОБЖ. 5-8 классы. Школьный курс в тестах, играх, кроссвордах, заданиях с картинками / авт-сост. Г.П. Попов, Волгоград: учитель, 2006.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детей/ Авт-сост. Вера Надеждина. – М.:АСТ; МН.: Харвест,2006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 тесты. Практические задания. Олимпиады 8-9 класс: А.В. Клюев. – Легион; Р-н-Д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оценки качества знаний по ОБЖ 6, 9 кл.; В.Н. Латчук, С.К. Миронов. М. Дрофа, 2013 Основы безопасности жизнедеятельности. Методическое пособие Латчук В.Н., Марков В.В.; М. «Дрофа» 2006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преподавания курса ОБЖ в школе. Сборник нормативно-правовых и учебно-методические материалы. Под ред. Мишина Б.И.; М. «Вентана-граф» 2008</w:t>
      </w:r>
    </w:p>
    <w:p w:rsidR="00C466FB" w:rsidRDefault="00C466FB" w:rsidP="00C466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в общеобразовательных учреждениях. Нормативные документы и акты. Под ред. Павлова О.В. Волгоград, изд. «Учитель» 2006</w:t>
      </w:r>
    </w:p>
    <w:p w:rsidR="00C466FB" w:rsidRDefault="00C466FB" w:rsidP="00C466F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</w:t>
      </w:r>
    </w:p>
    <w:p w:rsidR="00C466FB" w:rsidRDefault="00C466FB" w:rsidP="00C466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Цвилюк А.Г. Азы личной безопасности. – М.: Просвящение, 1997.</w:t>
      </w:r>
    </w:p>
    <w:p w:rsidR="00C466FB" w:rsidRDefault="00C466FB" w:rsidP="00C466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РФ с цветными иллюстрациями. – М.: Мир автокниг, 2006</w:t>
      </w:r>
    </w:p>
    <w:p w:rsidR="00C466FB" w:rsidRPr="00C44DAB" w:rsidRDefault="00C466FB" w:rsidP="00C466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для детей. Надеждина В.; «Аст» 2006</w:t>
      </w:r>
    </w:p>
    <w:p w:rsidR="00BE18ED" w:rsidRDefault="00BE18ED"/>
    <w:p w:rsidR="00801334" w:rsidRDefault="00801334"/>
    <w:sectPr w:rsidR="00801334" w:rsidSect="00F10D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D7"/>
    <w:multiLevelType w:val="hybridMultilevel"/>
    <w:tmpl w:val="52E2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C5F7F"/>
    <w:multiLevelType w:val="hybridMultilevel"/>
    <w:tmpl w:val="CBFAD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24233"/>
    <w:multiLevelType w:val="hybridMultilevel"/>
    <w:tmpl w:val="3298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D3"/>
    <w:rsid w:val="00215324"/>
    <w:rsid w:val="00354CD3"/>
    <w:rsid w:val="004B60BB"/>
    <w:rsid w:val="00801334"/>
    <w:rsid w:val="009C4051"/>
    <w:rsid w:val="009C544E"/>
    <w:rsid w:val="00A40255"/>
    <w:rsid w:val="00B9631E"/>
    <w:rsid w:val="00BE18ED"/>
    <w:rsid w:val="00C167D8"/>
    <w:rsid w:val="00C466FB"/>
    <w:rsid w:val="00CD52C2"/>
    <w:rsid w:val="00DD58A7"/>
    <w:rsid w:val="00E83474"/>
    <w:rsid w:val="00F1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</cp:lastModifiedBy>
  <cp:revision>16</cp:revision>
  <cp:lastPrinted>2019-01-29T01:54:00Z</cp:lastPrinted>
  <dcterms:created xsi:type="dcterms:W3CDTF">2016-07-28T23:21:00Z</dcterms:created>
  <dcterms:modified xsi:type="dcterms:W3CDTF">2019-06-17T04:37:00Z</dcterms:modified>
</cp:coreProperties>
</file>