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25" w:rsidRPr="00A926C6" w:rsidRDefault="00D02425" w:rsidP="00D024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26C6">
        <w:rPr>
          <w:rFonts w:ascii="Times New Roman" w:hAnsi="Times New Roman"/>
          <w:sz w:val="24"/>
          <w:szCs w:val="24"/>
        </w:rPr>
        <w:t>Муниципальное казённое образовательное учреждение</w:t>
      </w:r>
    </w:p>
    <w:p w:rsidR="00D02425" w:rsidRPr="00A926C6" w:rsidRDefault="00D02425" w:rsidP="00D024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26C6">
        <w:rPr>
          <w:rFonts w:ascii="Times New Roman" w:hAnsi="Times New Roman"/>
          <w:sz w:val="24"/>
          <w:szCs w:val="24"/>
        </w:rPr>
        <w:t xml:space="preserve">«Центр образования имени полного кавалера ордена </w:t>
      </w:r>
    </w:p>
    <w:p w:rsidR="00D02425" w:rsidRPr="00A926C6" w:rsidRDefault="00D02425" w:rsidP="00D0242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926C6">
        <w:rPr>
          <w:rFonts w:ascii="Times New Roman" w:hAnsi="Times New Roman"/>
          <w:sz w:val="24"/>
          <w:szCs w:val="24"/>
        </w:rPr>
        <w:t xml:space="preserve">Славы Александра Ивановича </w:t>
      </w:r>
      <w:proofErr w:type="spellStart"/>
      <w:r w:rsidRPr="00A926C6">
        <w:rPr>
          <w:rFonts w:ascii="Times New Roman" w:hAnsi="Times New Roman"/>
          <w:sz w:val="24"/>
          <w:szCs w:val="24"/>
        </w:rPr>
        <w:t>Раскопенского</w:t>
      </w:r>
      <w:proofErr w:type="spellEnd"/>
      <w:r w:rsidRPr="00A926C6">
        <w:rPr>
          <w:rFonts w:ascii="Times New Roman" w:hAnsi="Times New Roman"/>
          <w:sz w:val="24"/>
          <w:szCs w:val="24"/>
        </w:rPr>
        <w:t xml:space="preserve">»  п. </w:t>
      </w:r>
      <w:proofErr w:type="spellStart"/>
      <w:r w:rsidRPr="00A926C6">
        <w:rPr>
          <w:rFonts w:ascii="Times New Roman" w:hAnsi="Times New Roman"/>
          <w:sz w:val="24"/>
          <w:szCs w:val="24"/>
        </w:rPr>
        <w:t>Кульдур</w:t>
      </w:r>
      <w:proofErr w:type="spellEnd"/>
    </w:p>
    <w:p w:rsidR="00D02425" w:rsidRPr="00A926C6" w:rsidRDefault="00D02425" w:rsidP="00D0242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02425" w:rsidRDefault="00D02425" w:rsidP="00D02425">
      <w:pPr>
        <w:pStyle w:val="a3"/>
        <w:rPr>
          <w:rFonts w:ascii="Times New Roman" w:hAnsi="Times New Roman"/>
          <w:sz w:val="28"/>
          <w:szCs w:val="24"/>
        </w:rPr>
      </w:pPr>
    </w:p>
    <w:p w:rsidR="00D02425" w:rsidRDefault="00D02425" w:rsidP="00D02425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«Рассмотрено»                                      «</w:t>
      </w:r>
      <w:r>
        <w:rPr>
          <w:rFonts w:ascii="Times New Roman" w:hAnsi="Times New Roman"/>
          <w:sz w:val="24"/>
        </w:rPr>
        <w:t>Согласовано»                           «Утверждено»</w:t>
      </w:r>
    </w:p>
    <w:p w:rsidR="00D02425" w:rsidRDefault="00D02425" w:rsidP="00D02425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ШМО: </w:t>
      </w:r>
      <w:r>
        <w:rPr>
          <w:rFonts w:ascii="Times New Roman" w:hAnsi="Times New Roman"/>
          <w:sz w:val="24"/>
        </w:rPr>
        <w:t xml:space="preserve">                         зам. директора по УР                  директор</w:t>
      </w:r>
    </w:p>
    <w:p w:rsidR="00D02425" w:rsidRDefault="00D02425" w:rsidP="00D02425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  </w:t>
      </w:r>
      <w:r>
        <w:rPr>
          <w:rFonts w:ascii="Times New Roman" w:hAnsi="Times New Roman"/>
          <w:sz w:val="24"/>
          <w:u w:val="single"/>
        </w:rPr>
        <w:t>Г. Ю. Першина</w:t>
      </w:r>
      <w:r>
        <w:rPr>
          <w:rFonts w:ascii="Times New Roman" w:hAnsi="Times New Roman"/>
          <w:sz w:val="24"/>
        </w:rPr>
        <w:t xml:space="preserve">               _________  </w:t>
      </w:r>
      <w:r w:rsidRPr="00201B54">
        <w:rPr>
          <w:rFonts w:ascii="Times New Roman" w:hAnsi="Times New Roman"/>
          <w:sz w:val="24"/>
          <w:u w:val="single"/>
        </w:rPr>
        <w:t>Т.С..Рогачёва</w:t>
      </w:r>
      <w:r>
        <w:rPr>
          <w:rFonts w:ascii="Times New Roman" w:hAnsi="Times New Roman"/>
          <w:sz w:val="24"/>
        </w:rPr>
        <w:t xml:space="preserve">            __________  </w:t>
      </w:r>
      <w:proofErr w:type="spellStart"/>
      <w:r w:rsidRPr="00201B54">
        <w:rPr>
          <w:rFonts w:ascii="Times New Roman" w:hAnsi="Times New Roman"/>
          <w:sz w:val="24"/>
          <w:u w:val="single"/>
        </w:rPr>
        <w:t>И.Э.Фраш</w:t>
      </w:r>
      <w:proofErr w:type="spellEnd"/>
    </w:p>
    <w:p w:rsidR="00D02425" w:rsidRDefault="00D02425" w:rsidP="00D02425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     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 </w:t>
      </w:r>
      <w:r w:rsidRPr="00345266">
        <w:rPr>
          <w:rFonts w:ascii="Times New Roman" w:hAnsi="Times New Roman"/>
          <w:szCs w:val="24"/>
        </w:rPr>
        <w:t xml:space="preserve">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Cs w:val="24"/>
        </w:rPr>
        <w:t xml:space="preserve"> </w:t>
      </w:r>
      <w:r w:rsidRPr="00345266">
        <w:rPr>
          <w:rFonts w:ascii="Times New Roman" w:hAnsi="Times New Roman"/>
          <w:sz w:val="18"/>
          <w:szCs w:val="24"/>
        </w:rPr>
        <w:t>ФИО</w:t>
      </w:r>
      <w:r w:rsidRPr="00345266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Cs w:val="24"/>
        </w:rPr>
        <w:t xml:space="preserve">   </w:t>
      </w:r>
      <w:r w:rsidRPr="00345266">
        <w:rPr>
          <w:rFonts w:ascii="Times New Roman" w:hAnsi="Times New Roman"/>
          <w:sz w:val="18"/>
          <w:szCs w:val="24"/>
        </w:rPr>
        <w:t>подпись</w:t>
      </w:r>
      <w:r w:rsidRPr="00345266">
        <w:rPr>
          <w:rFonts w:ascii="Times New Roman" w:hAnsi="Times New Roman"/>
          <w:szCs w:val="24"/>
        </w:rPr>
        <w:t xml:space="preserve">                </w:t>
      </w:r>
      <w:r w:rsidRPr="00345266">
        <w:rPr>
          <w:rFonts w:ascii="Times New Roman" w:hAnsi="Times New Roman"/>
          <w:sz w:val="18"/>
          <w:szCs w:val="24"/>
        </w:rPr>
        <w:t>ФИО</w:t>
      </w:r>
    </w:p>
    <w:p w:rsidR="00D02425" w:rsidRDefault="00D02425" w:rsidP="00D02425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___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                                               </w:t>
      </w:r>
      <w:r w:rsidR="00BC5908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="00BC5908">
        <w:rPr>
          <w:rFonts w:ascii="Times New Roman" w:hAnsi="Times New Roman"/>
          <w:sz w:val="24"/>
          <w:szCs w:val="24"/>
        </w:rPr>
        <w:t>Приказ</w:t>
      </w:r>
      <w:proofErr w:type="gramEnd"/>
      <w:r w:rsidR="00BC5908">
        <w:rPr>
          <w:rFonts w:ascii="Times New Roman" w:hAnsi="Times New Roman"/>
          <w:sz w:val="24"/>
          <w:szCs w:val="24"/>
        </w:rPr>
        <w:t xml:space="preserve"> № 60 </w:t>
      </w:r>
      <w:r>
        <w:rPr>
          <w:rFonts w:ascii="Times New Roman" w:hAnsi="Times New Roman"/>
          <w:sz w:val="24"/>
          <w:szCs w:val="24"/>
        </w:rPr>
        <w:t>от</w:t>
      </w:r>
      <w:r w:rsidR="00DC25CB">
        <w:rPr>
          <w:rFonts w:ascii="Times New Roman" w:hAnsi="Times New Roman"/>
          <w:sz w:val="24"/>
          <w:szCs w:val="24"/>
        </w:rPr>
        <w:t>31.08</w:t>
      </w:r>
      <w:r w:rsidR="00BC5908">
        <w:rPr>
          <w:rFonts w:ascii="Times New Roman" w:hAnsi="Times New Roman"/>
          <w:sz w:val="24"/>
          <w:szCs w:val="24"/>
        </w:rPr>
        <w:t>.</w:t>
      </w:r>
      <w:r w:rsidR="00DC25CB">
        <w:rPr>
          <w:rFonts w:ascii="Times New Roman" w:hAnsi="Times New Roman"/>
          <w:sz w:val="24"/>
          <w:szCs w:val="24"/>
        </w:rPr>
        <w:t>2018г</w:t>
      </w:r>
    </w:p>
    <w:p w:rsidR="00D02425" w:rsidRDefault="00D02425" w:rsidP="00D02425">
      <w:pPr>
        <w:pStyle w:val="a3"/>
        <w:ind w:left="-567"/>
        <w:jc w:val="center"/>
        <w:rPr>
          <w:rFonts w:ascii="Times New Roman" w:hAnsi="Times New Roman"/>
          <w:sz w:val="24"/>
        </w:rPr>
      </w:pPr>
    </w:p>
    <w:p w:rsidR="00D02425" w:rsidRDefault="00D02425" w:rsidP="00D02425">
      <w:pPr>
        <w:pStyle w:val="a3"/>
        <w:ind w:left="-567"/>
        <w:jc w:val="center"/>
        <w:rPr>
          <w:rFonts w:ascii="Times New Roman" w:hAnsi="Times New Roman"/>
          <w:sz w:val="24"/>
        </w:rPr>
      </w:pPr>
    </w:p>
    <w:p w:rsidR="00D02425" w:rsidRDefault="00D02425" w:rsidP="00D02425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</w:t>
      </w:r>
    </w:p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внеурочной деятельности</w:t>
      </w:r>
    </w:p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«Удивительный мир математики»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 5  класса</w:t>
      </w:r>
    </w:p>
    <w:p w:rsidR="00255254" w:rsidRDefault="00255254" w:rsidP="002552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55254" w:rsidRDefault="00255254" w:rsidP="002552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учитель математики                                                                                                                                                </w:t>
      </w:r>
    </w:p>
    <w:p w:rsidR="00255254" w:rsidRDefault="00D02425" w:rsidP="00D024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Н.Г.Курочкина</w:t>
      </w:r>
      <w:r w:rsidR="0025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55254" w:rsidRDefault="00D02425" w:rsidP="002552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255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5254" w:rsidRDefault="00255254" w:rsidP="00255254">
      <w:pPr>
        <w:pStyle w:val="Default"/>
        <w:ind w:firstLine="426"/>
        <w:rPr>
          <w:b/>
          <w:bCs/>
          <w:color w:val="auto"/>
          <w:sz w:val="28"/>
          <w:szCs w:val="28"/>
        </w:rPr>
      </w:pPr>
    </w:p>
    <w:p w:rsidR="00D02425" w:rsidRDefault="00255254" w:rsidP="00255254">
      <w:pPr>
        <w:pStyle w:val="a5"/>
        <w:rPr>
          <w:rFonts w:ascii="Times New Roman" w:hAnsi="Times New Roman"/>
          <w:b/>
          <w:sz w:val="28"/>
          <w:szCs w:val="28"/>
        </w:rPr>
      </w:pPr>
      <w:r w:rsidRPr="0025525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</w:p>
    <w:p w:rsidR="00D02425" w:rsidRDefault="00D02425" w:rsidP="00255254">
      <w:pPr>
        <w:pStyle w:val="a5"/>
        <w:rPr>
          <w:rFonts w:ascii="Times New Roman" w:hAnsi="Times New Roman"/>
          <w:b/>
          <w:sz w:val="28"/>
          <w:szCs w:val="28"/>
        </w:rPr>
      </w:pPr>
    </w:p>
    <w:p w:rsidR="00255254" w:rsidRPr="00255254" w:rsidRDefault="00D02425" w:rsidP="00255254">
      <w:pPr>
        <w:pStyle w:val="a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255254" w:rsidRPr="00255254">
        <w:rPr>
          <w:rFonts w:ascii="Times New Roman" w:hAnsi="Times New Roman"/>
          <w:b/>
          <w:sz w:val="28"/>
          <w:szCs w:val="28"/>
        </w:rPr>
        <w:t xml:space="preserve"> </w:t>
      </w:r>
      <w:r w:rsidR="007320D0">
        <w:rPr>
          <w:rFonts w:ascii="Times New Roman" w:hAnsi="Times New Roman"/>
          <w:b/>
          <w:sz w:val="28"/>
          <w:szCs w:val="28"/>
        </w:rPr>
        <w:t>1.</w:t>
      </w:r>
      <w:r w:rsidR="00255254" w:rsidRPr="00255254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255254" w:rsidRPr="007320D0" w:rsidRDefault="00255254" w:rsidP="002552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0D0">
        <w:rPr>
          <w:rFonts w:ascii="Times New Roman" w:hAnsi="Times New Roman" w:cs="Times New Roman"/>
          <w:b/>
          <w:sz w:val="28"/>
          <w:szCs w:val="28"/>
        </w:rPr>
        <w:t xml:space="preserve">Направление курса внеурочной деятельности:  </w:t>
      </w:r>
      <w:proofErr w:type="spellStart"/>
      <w:r w:rsidRPr="007320D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</w:p>
    <w:p w:rsidR="00255254" w:rsidRPr="007320D0" w:rsidRDefault="00255254" w:rsidP="0025525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D0">
        <w:rPr>
          <w:rFonts w:ascii="Times New Roman" w:hAnsi="Times New Roman" w:cs="Times New Roman"/>
          <w:b/>
          <w:sz w:val="28"/>
          <w:szCs w:val="28"/>
        </w:rPr>
        <w:br/>
        <w:t>Цель программы</w:t>
      </w:r>
      <w:r w:rsidRPr="007320D0">
        <w:rPr>
          <w:rFonts w:ascii="Times New Roman" w:hAnsi="Times New Roman" w:cs="Times New Roman"/>
          <w:sz w:val="28"/>
          <w:szCs w:val="28"/>
        </w:rPr>
        <w:t xml:space="preserve">: </w:t>
      </w: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образованной и инициативной личности, владеющей системой математических знаний и умений.</w:t>
      </w:r>
    </w:p>
    <w:p w:rsidR="00255254" w:rsidRPr="007320D0" w:rsidRDefault="00255254" w:rsidP="0025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7320D0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255254" w:rsidRPr="007320D0" w:rsidRDefault="00255254" w:rsidP="0025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Обучающие: </w:t>
      </w:r>
    </w:p>
    <w:p w:rsidR="00255254" w:rsidRPr="007320D0" w:rsidRDefault="00255254" w:rsidP="00255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дисциплин;</w:t>
      </w:r>
    </w:p>
    <w:p w:rsidR="00255254" w:rsidRPr="007320D0" w:rsidRDefault="00255254" w:rsidP="00255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255254" w:rsidRPr="007320D0" w:rsidRDefault="00255254" w:rsidP="002552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приобщение учащихся к справочной, энциклопедической литературе и развитие навыков самостоятельной работы с ней.</w:t>
      </w:r>
    </w:p>
    <w:p w:rsidR="00255254" w:rsidRPr="007320D0" w:rsidRDefault="00255254" w:rsidP="0025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Развивающие: </w:t>
      </w:r>
    </w:p>
    <w:p w:rsidR="00255254" w:rsidRPr="007320D0" w:rsidRDefault="00255254" w:rsidP="00255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внимания, памяти, образного и логического мышления, пространственного воображения; </w:t>
      </w:r>
    </w:p>
    <w:p w:rsidR="00255254" w:rsidRPr="007320D0" w:rsidRDefault="00255254" w:rsidP="00255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 развить математические и творческие способности;</w:t>
      </w:r>
    </w:p>
    <w:p w:rsidR="00255254" w:rsidRPr="007320D0" w:rsidRDefault="00255254" w:rsidP="002552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рук и глазомера.</w:t>
      </w:r>
    </w:p>
    <w:p w:rsidR="00255254" w:rsidRPr="007320D0" w:rsidRDefault="00255254" w:rsidP="00255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Воспитательные:</w:t>
      </w:r>
      <w:r w:rsidRPr="007320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55254" w:rsidRPr="007320D0" w:rsidRDefault="00255254" w:rsidP="0025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к математике;</w:t>
      </w:r>
    </w:p>
    <w:p w:rsidR="00255254" w:rsidRPr="007320D0" w:rsidRDefault="00255254" w:rsidP="0025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коммуникативных способностей детей;</w:t>
      </w:r>
    </w:p>
    <w:p w:rsidR="00255254" w:rsidRPr="007320D0" w:rsidRDefault="00255254" w:rsidP="002552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труда и совершенствование трудовых навыков.</w:t>
      </w:r>
    </w:p>
    <w:p w:rsidR="00255254" w:rsidRPr="007320D0" w:rsidRDefault="00255254" w:rsidP="00255254">
      <w:pPr>
        <w:jc w:val="both"/>
        <w:rPr>
          <w:rFonts w:ascii="Times New Roman" w:hAnsi="Times New Roman" w:cs="Times New Roman"/>
          <w:sz w:val="28"/>
          <w:szCs w:val="28"/>
        </w:rPr>
      </w:pPr>
      <w:r w:rsidRPr="007320D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55254" w:rsidRPr="007320D0" w:rsidRDefault="00255254" w:rsidP="00255254">
      <w:pPr>
        <w:pStyle w:val="Default"/>
        <w:ind w:firstLine="426"/>
        <w:rPr>
          <w:sz w:val="28"/>
          <w:szCs w:val="28"/>
        </w:rPr>
      </w:pPr>
      <w:r w:rsidRPr="007320D0">
        <w:rPr>
          <w:b/>
          <w:bCs/>
          <w:color w:val="auto"/>
          <w:sz w:val="28"/>
          <w:szCs w:val="28"/>
        </w:rPr>
        <w:t xml:space="preserve">Нормативно-правовая и документальная основа разработана в соответствии с Положением о внеурочной деятельности учащихся в МКОУ </w:t>
      </w:r>
      <w:r w:rsidR="00514F73">
        <w:rPr>
          <w:b/>
          <w:bCs/>
          <w:color w:val="auto"/>
          <w:sz w:val="28"/>
          <w:szCs w:val="28"/>
        </w:rPr>
        <w:t xml:space="preserve">«Центр образования им. полного кавалера Ордена Славы </w:t>
      </w:r>
      <w:proofErr w:type="spellStart"/>
      <w:r w:rsidR="00514F73">
        <w:rPr>
          <w:b/>
          <w:bCs/>
          <w:color w:val="auto"/>
          <w:sz w:val="28"/>
          <w:szCs w:val="28"/>
        </w:rPr>
        <w:t>А.И.Раскопенского</w:t>
      </w:r>
      <w:proofErr w:type="spellEnd"/>
      <w:r w:rsidR="00514F73">
        <w:rPr>
          <w:b/>
          <w:bCs/>
          <w:color w:val="auto"/>
          <w:sz w:val="28"/>
          <w:szCs w:val="28"/>
        </w:rPr>
        <w:t xml:space="preserve">» </w:t>
      </w:r>
      <w:proofErr w:type="spellStart"/>
      <w:r w:rsidR="00514F73">
        <w:rPr>
          <w:b/>
          <w:bCs/>
          <w:color w:val="auto"/>
          <w:sz w:val="28"/>
          <w:szCs w:val="28"/>
        </w:rPr>
        <w:t>п</w:t>
      </w:r>
      <w:proofErr w:type="gramStart"/>
      <w:r w:rsidR="00514F73">
        <w:rPr>
          <w:b/>
          <w:bCs/>
          <w:color w:val="auto"/>
          <w:sz w:val="28"/>
          <w:szCs w:val="28"/>
        </w:rPr>
        <w:t>.К</w:t>
      </w:r>
      <w:proofErr w:type="gramEnd"/>
      <w:r w:rsidR="00514F73">
        <w:rPr>
          <w:b/>
          <w:bCs/>
          <w:color w:val="auto"/>
          <w:sz w:val="28"/>
          <w:szCs w:val="28"/>
        </w:rPr>
        <w:t>ульдур</w:t>
      </w:r>
      <w:proofErr w:type="spellEnd"/>
      <w:r w:rsidR="00514F73">
        <w:rPr>
          <w:b/>
          <w:bCs/>
          <w:color w:val="auto"/>
          <w:sz w:val="28"/>
          <w:szCs w:val="28"/>
        </w:rPr>
        <w:t>.</w:t>
      </w:r>
    </w:p>
    <w:p w:rsidR="00255254" w:rsidRPr="007320D0" w:rsidRDefault="00255254" w:rsidP="007320D0">
      <w:pPr>
        <w:rPr>
          <w:rFonts w:ascii="Times New Roman" w:hAnsi="Times New Roman" w:cs="Times New Roman"/>
          <w:sz w:val="28"/>
          <w:szCs w:val="28"/>
        </w:rPr>
      </w:pPr>
      <w:r w:rsidRPr="007320D0">
        <w:rPr>
          <w:rFonts w:ascii="Times New Roman" w:hAnsi="Times New Roman" w:cs="Times New Roman"/>
          <w:b/>
          <w:sz w:val="28"/>
          <w:szCs w:val="28"/>
        </w:rPr>
        <w:t xml:space="preserve">Личностные и </w:t>
      </w:r>
      <w:proofErr w:type="spellStart"/>
      <w:r w:rsidRPr="007320D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320D0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курса.</w:t>
      </w:r>
    </w:p>
    <w:p w:rsidR="007320D0" w:rsidRPr="007320D0" w:rsidRDefault="00255254" w:rsidP="007320D0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D0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Pr="00732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0D0">
        <w:rPr>
          <w:rFonts w:ascii="Times New Roman" w:hAnsi="Times New Roman" w:cs="Times New Roman"/>
          <w:sz w:val="28"/>
          <w:szCs w:val="28"/>
        </w:rPr>
        <w:t>изучения программы</w:t>
      </w:r>
      <w:r w:rsidR="007320D0" w:rsidRPr="007320D0">
        <w:rPr>
          <w:rFonts w:ascii="Times New Roman" w:hAnsi="Times New Roman" w:cs="Times New Roman"/>
          <w:sz w:val="28"/>
          <w:szCs w:val="28"/>
        </w:rPr>
        <w:t>: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0D0">
        <w:rPr>
          <w:rFonts w:ascii="Times New Roman" w:hAnsi="Times New Roman"/>
          <w:sz w:val="28"/>
          <w:szCs w:val="28"/>
        </w:rPr>
        <w:t>развитие любознательности, сообразительности при выполнении  разнообразных заданий проблемного и эвристического характера;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0D0">
        <w:rPr>
          <w:rFonts w:ascii="Times New Roman" w:hAnsi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0D0">
        <w:rPr>
          <w:rFonts w:ascii="Times New Roman" w:hAnsi="Times New Roman"/>
          <w:sz w:val="28"/>
          <w:szCs w:val="28"/>
        </w:rPr>
        <w:t>воспитание чувства справедливости, ответственности;</w:t>
      </w:r>
    </w:p>
    <w:p w:rsidR="00255254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20D0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7320D0" w:rsidRPr="007320D0" w:rsidRDefault="00255254" w:rsidP="007320D0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20D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7320D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</w:t>
      </w:r>
      <w:r w:rsidRPr="007320D0">
        <w:rPr>
          <w:rFonts w:ascii="Times New Roman" w:hAnsi="Times New Roman" w:cs="Times New Roman"/>
          <w:sz w:val="28"/>
          <w:szCs w:val="28"/>
        </w:rPr>
        <w:t xml:space="preserve"> изучения программы</w:t>
      </w:r>
    </w:p>
    <w:p w:rsidR="007320D0" w:rsidRPr="007320D0" w:rsidRDefault="007320D0" w:rsidP="007320D0">
      <w:pPr>
        <w:pStyle w:val="a3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7320D0">
        <w:rPr>
          <w:rFonts w:ascii="Times New Roman" w:hAnsi="Times New Roman"/>
          <w:b/>
          <w:sz w:val="28"/>
          <w:szCs w:val="28"/>
          <w:u w:val="single"/>
        </w:rPr>
        <w:t>Познавательные УУД:</w:t>
      </w:r>
    </w:p>
    <w:p w:rsidR="007320D0" w:rsidRPr="007320D0" w:rsidRDefault="00255254" w:rsidP="007320D0">
      <w:pPr>
        <w:pStyle w:val="a3"/>
        <w:rPr>
          <w:rFonts w:ascii="Times New Roman" w:hAnsi="Times New Roman"/>
          <w:sz w:val="28"/>
          <w:szCs w:val="28"/>
        </w:rPr>
      </w:pPr>
      <w:r w:rsidRPr="007320D0">
        <w:rPr>
          <w:rFonts w:ascii="Times New Roman" w:hAnsi="Times New Roman"/>
          <w:sz w:val="28"/>
          <w:szCs w:val="28"/>
        </w:rPr>
        <w:t xml:space="preserve"> </w:t>
      </w:r>
      <w:r w:rsidR="007320D0" w:rsidRPr="007320D0">
        <w:rPr>
          <w:rFonts w:ascii="Times New Roman" w:hAnsi="Times New Roman"/>
          <w:sz w:val="28"/>
          <w:szCs w:val="28"/>
        </w:rPr>
        <w:t>уметь выдвигать гипотезы, осуществлять их проверку, выбирать наиболее эффективные способы решения задач  в зависимости от конкретных условий;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 w:rsidRPr="007320D0">
        <w:rPr>
          <w:rFonts w:ascii="Times New Roman" w:hAnsi="Times New Roman"/>
          <w:sz w:val="28"/>
          <w:szCs w:val="28"/>
        </w:rPr>
        <w:t xml:space="preserve">Уметь пользоваться специальными справочниками,  энциклопедиями для поиска учебной информации об объектах, делать анализ объектов и их синтез,  выбор основания и критериев для сравнения, классификации объектов </w:t>
      </w:r>
    </w:p>
    <w:p w:rsidR="007320D0" w:rsidRPr="007320D0" w:rsidRDefault="007320D0" w:rsidP="007320D0">
      <w:pPr>
        <w:pStyle w:val="a3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7320D0">
        <w:rPr>
          <w:rFonts w:ascii="Times New Roman" w:hAnsi="Times New Roman"/>
          <w:sz w:val="28"/>
          <w:szCs w:val="28"/>
        </w:rPr>
        <w:t xml:space="preserve"> </w:t>
      </w:r>
      <w:r w:rsidRPr="007320D0">
        <w:rPr>
          <w:rFonts w:ascii="Times New Roman" w:hAnsi="Times New Roman"/>
          <w:b/>
          <w:sz w:val="28"/>
          <w:szCs w:val="28"/>
          <w:u w:val="single"/>
        </w:rPr>
        <w:t>Регулятивные УУД: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 w:rsidRPr="007320D0">
        <w:rPr>
          <w:rFonts w:ascii="Times New Roman" w:hAnsi="Times New Roman"/>
          <w:sz w:val="28"/>
          <w:szCs w:val="28"/>
        </w:rPr>
        <w:t>принимать и сохранять учебную цель и задачу, планировать её реализацию;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 w:rsidRPr="007320D0">
        <w:rPr>
          <w:rFonts w:ascii="Times New Roman" w:hAnsi="Times New Roman"/>
          <w:sz w:val="28"/>
          <w:szCs w:val="28"/>
        </w:rPr>
        <w:t xml:space="preserve"> контролировать и оценивать свои действия,  вносить соответствующие коррективы в их выполнение</w:t>
      </w:r>
    </w:p>
    <w:p w:rsidR="007320D0" w:rsidRPr="007320D0" w:rsidRDefault="007320D0" w:rsidP="007320D0">
      <w:pPr>
        <w:pStyle w:val="a3"/>
        <w:rPr>
          <w:rFonts w:ascii="Times New Roman" w:hAnsi="Times New Roman"/>
          <w:b/>
          <w:sz w:val="28"/>
          <w:szCs w:val="28"/>
        </w:rPr>
      </w:pPr>
      <w:r w:rsidRPr="007320D0">
        <w:rPr>
          <w:rFonts w:ascii="Times New Roman" w:hAnsi="Times New Roman"/>
          <w:b/>
          <w:sz w:val="28"/>
          <w:szCs w:val="28"/>
        </w:rPr>
        <w:t xml:space="preserve"> Коммуникативные УУД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 w:rsidRPr="007320D0">
        <w:rPr>
          <w:rFonts w:ascii="Times New Roman" w:hAnsi="Times New Roman"/>
          <w:sz w:val="28"/>
          <w:szCs w:val="28"/>
        </w:rPr>
        <w:t xml:space="preserve">планировать и координировать совместную деятельность с учителем и сверстниками; </w:t>
      </w:r>
    </w:p>
    <w:p w:rsidR="007320D0" w:rsidRPr="007320D0" w:rsidRDefault="007320D0" w:rsidP="007320D0">
      <w:pPr>
        <w:pStyle w:val="a3"/>
        <w:rPr>
          <w:rFonts w:ascii="Times New Roman" w:hAnsi="Times New Roman"/>
          <w:sz w:val="28"/>
          <w:szCs w:val="28"/>
        </w:rPr>
      </w:pPr>
      <w:r w:rsidRPr="007320D0">
        <w:rPr>
          <w:rFonts w:ascii="Times New Roman" w:hAnsi="Times New Roman"/>
          <w:sz w:val="28"/>
          <w:szCs w:val="28"/>
        </w:rPr>
        <w:t>выражать (с достаточной полнотой и точностью) свои мысли в соответствии с задачами и условиями коммуникации.</w:t>
      </w:r>
    </w:p>
    <w:p w:rsidR="007320D0" w:rsidRPr="008C2400" w:rsidRDefault="007320D0" w:rsidP="00732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54" w:rsidRDefault="00255254" w:rsidP="00255254">
      <w:pPr>
        <w:rPr>
          <w:sz w:val="28"/>
          <w:szCs w:val="28"/>
        </w:rPr>
      </w:pPr>
    </w:p>
    <w:p w:rsidR="00255254" w:rsidRDefault="00255254" w:rsidP="00ED724B">
      <w:pPr>
        <w:rPr>
          <w:rFonts w:ascii="Times New Roman" w:hAnsi="Times New Roman" w:cs="Times New Roman"/>
          <w:b/>
          <w:sz w:val="28"/>
          <w:szCs w:val="28"/>
        </w:rPr>
      </w:pPr>
    </w:p>
    <w:p w:rsidR="00255254" w:rsidRDefault="000E736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курса</w:t>
      </w:r>
      <w:r w:rsidR="00255254">
        <w:rPr>
          <w:rFonts w:ascii="Times New Roman" w:hAnsi="Times New Roman" w:cs="Times New Roman"/>
          <w:b/>
          <w:sz w:val="28"/>
          <w:szCs w:val="28"/>
        </w:rPr>
        <w:t>.</w:t>
      </w:r>
    </w:p>
    <w:p w:rsidR="00ED724B" w:rsidRPr="00ED724B" w:rsidRDefault="00ED724B" w:rsidP="00ED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 </w:t>
      </w:r>
    </w:p>
    <w:p w:rsidR="00ED724B" w:rsidRDefault="00ED724B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82"/>
        <w:gridCol w:w="5628"/>
        <w:gridCol w:w="1080"/>
      </w:tblGrid>
      <w:tr w:rsidR="00255254" w:rsidTr="00255254">
        <w:trPr>
          <w:trHeight w:val="608"/>
          <w:tblCellSpacing w:w="0" w:type="dxa"/>
          <w:jc w:val="center"/>
        </w:trPr>
        <w:tc>
          <w:tcPr>
            <w:tcW w:w="2682" w:type="dxa"/>
            <w:tcBorders>
              <w:top w:val="single" w:sz="12" w:space="0" w:color="000000"/>
              <w:left w:val="single" w:sz="12" w:space="0" w:color="000000"/>
              <w:bottom w:val="single" w:sz="12" w:space="0" w:color="F0F0F0"/>
              <w:right w:val="single" w:sz="4" w:space="0" w:color="auto"/>
            </w:tcBorders>
            <w:hideMark/>
          </w:tcPr>
          <w:p w:rsidR="00255254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5254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раздела</w:t>
            </w:r>
          </w:p>
        </w:tc>
        <w:tc>
          <w:tcPr>
            <w:tcW w:w="5628" w:type="dxa"/>
            <w:tcBorders>
              <w:top w:val="single" w:sz="12" w:space="0" w:color="000000"/>
              <w:left w:val="single" w:sz="12" w:space="0" w:color="F0F0F0"/>
              <w:bottom w:val="single" w:sz="12" w:space="0" w:color="F0F0F0"/>
              <w:right w:val="single" w:sz="12" w:space="0" w:color="F0F0F0"/>
            </w:tcBorders>
            <w:hideMark/>
          </w:tcPr>
          <w:p w:rsidR="00255254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12" w:space="0" w:color="F0F0F0"/>
              <w:right w:val="single" w:sz="12" w:space="0" w:color="000000"/>
            </w:tcBorders>
            <w:hideMark/>
          </w:tcPr>
          <w:p w:rsidR="00255254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55254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D724B" w:rsidTr="00255254">
        <w:trPr>
          <w:trHeight w:val="257"/>
          <w:tblCellSpacing w:w="0" w:type="dxa"/>
          <w:jc w:val="center"/>
        </w:trPr>
        <w:tc>
          <w:tcPr>
            <w:tcW w:w="2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24B" w:rsidRPr="0030164B" w:rsidRDefault="00ED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12" w:space="0" w:color="F0F0F0"/>
            </w:tcBorders>
          </w:tcPr>
          <w:p w:rsidR="00ED724B" w:rsidRPr="0030164B" w:rsidRDefault="00ED724B" w:rsidP="007A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1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1. Удивительный мир чисел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D724B" w:rsidRPr="0030164B" w:rsidRDefault="00393924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724B" w:rsidTr="00255254">
        <w:trPr>
          <w:trHeight w:val="257"/>
          <w:tblCellSpacing w:w="0" w:type="dxa"/>
          <w:jc w:val="center"/>
        </w:trPr>
        <w:tc>
          <w:tcPr>
            <w:tcW w:w="2682" w:type="dxa"/>
            <w:tcBorders>
              <w:top w:val="single" w:sz="12" w:space="0" w:color="F0F0F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24B" w:rsidRPr="0030164B" w:rsidRDefault="00ED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8" w:type="dxa"/>
            <w:tcBorders>
              <w:top w:val="single" w:sz="12" w:space="0" w:color="F0F0F0"/>
              <w:left w:val="single" w:sz="12" w:space="0" w:color="F0F0F0"/>
              <w:bottom w:val="single" w:sz="4" w:space="0" w:color="auto"/>
              <w:right w:val="single" w:sz="12" w:space="0" w:color="F0F0F0"/>
            </w:tcBorders>
          </w:tcPr>
          <w:p w:rsidR="00ED724B" w:rsidRPr="0030164B" w:rsidRDefault="00ED724B" w:rsidP="007A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2. Мир занимательных задач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D724B" w:rsidRPr="0030164B" w:rsidRDefault="000E7364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924" w:rsidRPr="00301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724B" w:rsidTr="00255254">
        <w:trPr>
          <w:trHeight w:val="257"/>
          <w:tblCellSpacing w:w="0" w:type="dxa"/>
          <w:jc w:val="center"/>
        </w:trPr>
        <w:tc>
          <w:tcPr>
            <w:tcW w:w="2682" w:type="dxa"/>
            <w:tcBorders>
              <w:top w:val="single" w:sz="4" w:space="0" w:color="auto"/>
              <w:left w:val="single" w:sz="12" w:space="0" w:color="000000"/>
              <w:bottom w:val="single" w:sz="12" w:space="0" w:color="F0F0F0"/>
              <w:right w:val="single" w:sz="4" w:space="0" w:color="auto"/>
            </w:tcBorders>
            <w:hideMark/>
          </w:tcPr>
          <w:p w:rsidR="00ED724B" w:rsidRPr="0030164B" w:rsidRDefault="00ED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8" w:type="dxa"/>
            <w:tcBorders>
              <w:top w:val="single" w:sz="12" w:space="0" w:color="F0F0F0"/>
              <w:left w:val="single" w:sz="12" w:space="0" w:color="F0F0F0"/>
              <w:bottom w:val="single" w:sz="12" w:space="0" w:color="F0F0F0"/>
              <w:right w:val="single" w:sz="12" w:space="0" w:color="F0F0F0"/>
            </w:tcBorders>
          </w:tcPr>
          <w:p w:rsidR="00ED724B" w:rsidRPr="0030164B" w:rsidRDefault="00ED724B" w:rsidP="007A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 3. Мир из геометрических фигур</w:t>
            </w:r>
          </w:p>
        </w:tc>
        <w:tc>
          <w:tcPr>
            <w:tcW w:w="1080" w:type="dxa"/>
            <w:tcBorders>
              <w:top w:val="single" w:sz="12" w:space="0" w:color="F0F0F0"/>
              <w:left w:val="single" w:sz="4" w:space="0" w:color="auto"/>
              <w:bottom w:val="single" w:sz="12" w:space="0" w:color="F0F0F0"/>
              <w:right w:val="single" w:sz="12" w:space="0" w:color="000000"/>
            </w:tcBorders>
          </w:tcPr>
          <w:p w:rsidR="00ED724B" w:rsidRPr="0030164B" w:rsidRDefault="000E7364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924" w:rsidRPr="003016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24B" w:rsidTr="00255254">
        <w:trPr>
          <w:trHeight w:val="257"/>
          <w:tblCellSpacing w:w="0" w:type="dxa"/>
          <w:jc w:val="center"/>
        </w:trPr>
        <w:tc>
          <w:tcPr>
            <w:tcW w:w="268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ED724B" w:rsidRPr="0030164B" w:rsidRDefault="00ED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12" w:space="0" w:color="F0F0F0"/>
              <w:bottom w:val="single" w:sz="12" w:space="0" w:color="000000"/>
              <w:right w:val="single" w:sz="12" w:space="0" w:color="F0F0F0"/>
            </w:tcBorders>
            <w:hideMark/>
          </w:tcPr>
          <w:p w:rsidR="00ED724B" w:rsidRPr="0030164B" w:rsidRDefault="00ED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ED724B" w:rsidRPr="0030164B" w:rsidRDefault="00ED724B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6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254" w:rsidRDefault="00255254" w:rsidP="002552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24B" w:rsidRDefault="00ED724B" w:rsidP="00ED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4B" w:rsidRDefault="00ED724B" w:rsidP="00ED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4B" w:rsidRDefault="00ED724B" w:rsidP="00ED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4B" w:rsidRDefault="00ED724B" w:rsidP="00ED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724B" w:rsidRDefault="00ED724B" w:rsidP="00ED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254" w:rsidRPr="00ED724B" w:rsidRDefault="00255254" w:rsidP="00ED7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724B">
        <w:rPr>
          <w:rFonts w:ascii="Times New Roman" w:hAnsi="Times New Roman" w:cs="Times New Roman"/>
          <w:b/>
          <w:sz w:val="28"/>
          <w:szCs w:val="28"/>
        </w:rPr>
        <w:t>Описание разделов курса</w:t>
      </w:r>
    </w:p>
    <w:p w:rsidR="00ED724B" w:rsidRPr="00ED724B" w:rsidRDefault="00ED724B" w:rsidP="00ED724B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1. «Удивительный мир чисел»</w:t>
      </w:r>
      <w:r w:rsidRPr="00ED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 xml:space="preserve">История развития математики. Из истории чисел и цифр. Волшебные превращения цифр. Интересные приёмы устного счёта. 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 xml:space="preserve">Виды цифр. Римская нумерация. Римские цифры от 1 до 100. Единицы времени: секунда, час, минута, сутки, месяц, год, век. 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>Работа с лентой времени, с книгой (определить номер главы), с этикетками изделий (определить размер изделия).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>Ребус. Правила разгадывание ребусов: прибавление при чтении предлогов «от», «из», способ сложения букв, способ вычитания букв, нотные знаки. Что такое математический ребус. Решение математических ребусов.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 xml:space="preserve">Монеты в 1р., 2р., 5р., 10р., 1к., 5к.,10к. Купюры в 10р., 50р, 100р, 1000р. Размен монет и купюр. Покупка товара. </w:t>
      </w:r>
    </w:p>
    <w:p w:rsidR="00ED724B" w:rsidRPr="00ED724B" w:rsidRDefault="00ED724B" w:rsidP="00ED724B">
      <w:pPr>
        <w:tabs>
          <w:tab w:val="left" w:pos="6747"/>
        </w:tabs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2. «Мир занимательных задач»</w:t>
      </w:r>
      <w:r w:rsidRPr="00ED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 xml:space="preserve">Ориентировка в тексте задачи, выделение условия и вопроса, данных и искомых чисел (величин). Задачи с некорректными данными, с </w:t>
      </w:r>
      <w:r w:rsidR="00393924">
        <w:rPr>
          <w:rFonts w:ascii="Times New Roman" w:hAnsi="Times New Roman"/>
          <w:sz w:val="28"/>
          <w:szCs w:val="28"/>
        </w:rPr>
        <w:t xml:space="preserve"> </w:t>
      </w:r>
      <w:r w:rsidRPr="00ED724B">
        <w:rPr>
          <w:rFonts w:ascii="Times New Roman" w:hAnsi="Times New Roman"/>
          <w:sz w:val="28"/>
          <w:szCs w:val="28"/>
        </w:rPr>
        <w:t xml:space="preserve">избыточным составом условия, нереальными данными. Составление аналогичных задач и заданий. Задачи на оперирование понятиями </w:t>
      </w:r>
      <w:r w:rsidR="00393924">
        <w:rPr>
          <w:rFonts w:ascii="Times New Roman" w:hAnsi="Times New Roman"/>
          <w:sz w:val="28"/>
          <w:szCs w:val="28"/>
        </w:rPr>
        <w:t xml:space="preserve"> </w:t>
      </w:r>
      <w:r w:rsidRPr="00ED724B">
        <w:rPr>
          <w:rFonts w:ascii="Times New Roman" w:hAnsi="Times New Roman"/>
          <w:sz w:val="28"/>
          <w:szCs w:val="28"/>
        </w:rPr>
        <w:t xml:space="preserve">«все», «некоторые», «отдельные». Задачи на установления сходства и соответствия. Задачи на установление временных, пространственных и </w:t>
      </w:r>
      <w:r w:rsidR="00393924">
        <w:rPr>
          <w:rFonts w:ascii="Times New Roman" w:hAnsi="Times New Roman"/>
          <w:sz w:val="28"/>
          <w:szCs w:val="28"/>
        </w:rPr>
        <w:t xml:space="preserve"> </w:t>
      </w:r>
      <w:r w:rsidRPr="00ED724B">
        <w:rPr>
          <w:rFonts w:ascii="Times New Roman" w:hAnsi="Times New Roman"/>
          <w:sz w:val="28"/>
          <w:szCs w:val="28"/>
        </w:rPr>
        <w:t>функциональных отношений. Задачи на комбинированные действия. Задачи на активный перебор вариантов отношений.</w:t>
      </w:r>
      <w:r w:rsidR="00393924">
        <w:rPr>
          <w:rFonts w:ascii="Times New Roman" w:hAnsi="Times New Roman"/>
          <w:sz w:val="28"/>
          <w:szCs w:val="28"/>
        </w:rPr>
        <w:t xml:space="preserve"> 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>Выбор наиболее эффективных способов решения. Что такое олимпиад</w:t>
      </w:r>
      <w:r w:rsidR="0030164B">
        <w:rPr>
          <w:rFonts w:ascii="Times New Roman" w:hAnsi="Times New Roman"/>
          <w:sz w:val="28"/>
          <w:szCs w:val="28"/>
        </w:rPr>
        <w:t>а. Решение олимпиадных задач.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 xml:space="preserve">Использование знаково-символических средств, для моделирования ситуаций, описанных в задачах. Выбор наиболее эффективных способов </w:t>
      </w:r>
      <w:r w:rsidR="00393924">
        <w:rPr>
          <w:rFonts w:ascii="Times New Roman" w:hAnsi="Times New Roman"/>
          <w:sz w:val="28"/>
          <w:szCs w:val="28"/>
        </w:rPr>
        <w:t xml:space="preserve"> </w:t>
      </w:r>
      <w:r w:rsidRPr="00ED724B">
        <w:rPr>
          <w:rFonts w:ascii="Times New Roman" w:hAnsi="Times New Roman"/>
          <w:sz w:val="28"/>
          <w:szCs w:val="28"/>
        </w:rPr>
        <w:t>решения.</w:t>
      </w:r>
    </w:p>
    <w:p w:rsidR="00ED724B" w:rsidRPr="00ED724B" w:rsidRDefault="00ED724B" w:rsidP="00ED724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ED724B">
        <w:rPr>
          <w:rFonts w:ascii="Times New Roman" w:hAnsi="Times New Roman"/>
          <w:b/>
          <w:sz w:val="28"/>
          <w:szCs w:val="28"/>
          <w:u w:val="single"/>
        </w:rPr>
        <w:t xml:space="preserve">Раздел 3. «Мир из геометрических фигур» 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>Что такое геометрия. История развития геометрии. Взаимное расположение предметов в про</w:t>
      </w:r>
      <w:r w:rsidRPr="00ED724B">
        <w:rPr>
          <w:rFonts w:ascii="Times New Roman" w:hAnsi="Times New Roman"/>
          <w:sz w:val="28"/>
          <w:szCs w:val="28"/>
        </w:rPr>
        <w:softHyphen/>
        <w:t>странстве.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>Решение задач, формирующих геометрическую наблюдательность. Конкур рисунков по творческому заданию. Чертёжный угольник.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 xml:space="preserve">Практическое применение чертёжного угольника. Загадки о геометрических инструментах. </w:t>
      </w:r>
      <w:proofErr w:type="gramStart"/>
      <w:r w:rsidRPr="00ED724B">
        <w:rPr>
          <w:rFonts w:ascii="Times New Roman" w:hAnsi="Times New Roman"/>
          <w:sz w:val="28"/>
          <w:szCs w:val="28"/>
        </w:rPr>
        <w:t>Замкнутый</w:t>
      </w:r>
      <w:proofErr w:type="gramEnd"/>
      <w:r w:rsidRPr="00ED724B">
        <w:rPr>
          <w:rFonts w:ascii="Times New Roman" w:hAnsi="Times New Roman"/>
          <w:sz w:val="28"/>
          <w:szCs w:val="28"/>
        </w:rPr>
        <w:t xml:space="preserve"> и незамкнутые линии в созвездиях </w:t>
      </w:r>
    </w:p>
    <w:p w:rsidR="00ED724B" w:rsidRPr="00ED724B" w:rsidRDefault="00ED724B" w:rsidP="00ED724B">
      <w:pPr>
        <w:pStyle w:val="a3"/>
        <w:rPr>
          <w:rFonts w:ascii="Times New Roman" w:hAnsi="Times New Roman"/>
          <w:sz w:val="28"/>
          <w:szCs w:val="28"/>
        </w:rPr>
      </w:pPr>
      <w:r w:rsidRPr="00ED724B">
        <w:rPr>
          <w:rFonts w:ascii="Times New Roman" w:hAnsi="Times New Roman"/>
          <w:sz w:val="28"/>
          <w:szCs w:val="28"/>
        </w:rPr>
        <w:t>Игра «Оцени величины предметов на глаз». Площадь прямоугольника. Площадь квадрата. Латинский алфавит.</w:t>
      </w:r>
    </w:p>
    <w:p w:rsidR="00393924" w:rsidRPr="000E7364" w:rsidRDefault="00ED724B" w:rsidP="003939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24B">
        <w:rPr>
          <w:rFonts w:ascii="Times New Roman" w:hAnsi="Times New Roman"/>
          <w:sz w:val="28"/>
          <w:szCs w:val="28"/>
        </w:rPr>
        <w:lastRenderedPageBreak/>
        <w:t>Занимательные задания с геометрическими фигурами. Игра «</w:t>
      </w:r>
      <w:proofErr w:type="spellStart"/>
      <w:r w:rsidRPr="00ED724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ED724B">
        <w:rPr>
          <w:rFonts w:ascii="Times New Roman" w:hAnsi="Times New Roman"/>
          <w:sz w:val="28"/>
          <w:szCs w:val="28"/>
        </w:rPr>
        <w:t>». Изготовление игры «</w:t>
      </w:r>
      <w:proofErr w:type="spellStart"/>
      <w:r w:rsidRPr="00ED724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ED724B">
        <w:rPr>
          <w:rFonts w:ascii="Times New Roman" w:hAnsi="Times New Roman"/>
          <w:sz w:val="28"/>
          <w:szCs w:val="28"/>
        </w:rPr>
        <w:t>». Составление картинки с заданным разбиением на части; с частично заданным разбиением на части; без заданного разбиения. Просмотр презентации «</w:t>
      </w:r>
      <w:proofErr w:type="spellStart"/>
      <w:r w:rsidRPr="00ED724B">
        <w:rPr>
          <w:rFonts w:ascii="Times New Roman" w:hAnsi="Times New Roman"/>
          <w:sz w:val="28"/>
          <w:szCs w:val="28"/>
        </w:rPr>
        <w:t>Танграм</w:t>
      </w:r>
      <w:proofErr w:type="spellEnd"/>
      <w:r w:rsidRPr="00ED724B">
        <w:rPr>
          <w:rFonts w:ascii="Times New Roman" w:hAnsi="Times New Roman"/>
          <w:sz w:val="28"/>
          <w:szCs w:val="28"/>
        </w:rPr>
        <w:t>».</w:t>
      </w:r>
      <w:r w:rsidR="00393924" w:rsidRPr="00393924">
        <w:rPr>
          <w:rFonts w:ascii="Times New Roman" w:hAnsi="Times New Roman"/>
          <w:sz w:val="28"/>
          <w:szCs w:val="28"/>
        </w:rPr>
        <w:t xml:space="preserve"> </w:t>
      </w:r>
      <w:r w:rsidR="00393924" w:rsidRPr="000E7364">
        <w:rPr>
          <w:rFonts w:ascii="Times New Roman" w:hAnsi="Times New Roman"/>
          <w:sz w:val="28"/>
          <w:szCs w:val="28"/>
        </w:rPr>
        <w:t>Комбинация фигур в окружающем нас мире</w:t>
      </w:r>
      <w:r w:rsidR="00393924">
        <w:rPr>
          <w:rFonts w:ascii="Times New Roman" w:hAnsi="Times New Roman"/>
          <w:sz w:val="28"/>
          <w:szCs w:val="28"/>
        </w:rPr>
        <w:t>.</w:t>
      </w:r>
      <w:r w:rsidR="00393924" w:rsidRPr="00393924">
        <w:rPr>
          <w:rFonts w:ascii="Times New Roman" w:hAnsi="Times New Roman"/>
          <w:sz w:val="28"/>
          <w:szCs w:val="28"/>
        </w:rPr>
        <w:t xml:space="preserve"> </w:t>
      </w:r>
      <w:r w:rsidR="00393924" w:rsidRPr="000E7364">
        <w:rPr>
          <w:rFonts w:ascii="Times New Roman" w:hAnsi="Times New Roman"/>
          <w:sz w:val="28"/>
          <w:szCs w:val="28"/>
        </w:rPr>
        <w:t>Составление фигур из определенного количества палочек</w:t>
      </w:r>
      <w:r w:rsidR="00393924">
        <w:rPr>
          <w:rFonts w:ascii="Times New Roman" w:hAnsi="Times New Roman"/>
          <w:sz w:val="28"/>
          <w:szCs w:val="28"/>
        </w:rPr>
        <w:t>.</w:t>
      </w:r>
      <w:r w:rsidR="00393924" w:rsidRPr="0039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924" w:rsidRPr="000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орнамент. Задачи на разрезание и складывание фигур.</w:t>
      </w:r>
      <w:r w:rsidR="00393924" w:rsidRPr="00393924">
        <w:rPr>
          <w:rFonts w:ascii="Times New Roman" w:hAnsi="Times New Roman"/>
          <w:sz w:val="28"/>
          <w:szCs w:val="28"/>
        </w:rPr>
        <w:t xml:space="preserve"> </w:t>
      </w:r>
      <w:r w:rsidR="00393924" w:rsidRPr="000E7364">
        <w:rPr>
          <w:rFonts w:ascii="Times New Roman" w:hAnsi="Times New Roman"/>
          <w:sz w:val="28"/>
          <w:szCs w:val="28"/>
        </w:rPr>
        <w:t>Геометрические головоломки</w:t>
      </w:r>
      <w:r w:rsidR="00393924">
        <w:rPr>
          <w:rFonts w:ascii="Times New Roman" w:hAnsi="Times New Roman"/>
          <w:sz w:val="28"/>
          <w:szCs w:val="28"/>
        </w:rPr>
        <w:t xml:space="preserve">. </w:t>
      </w:r>
      <w:r w:rsidR="00393924" w:rsidRPr="000E73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Замечательные кривые.</w:t>
      </w:r>
      <w:r w:rsidR="00393924" w:rsidRPr="00393924">
        <w:rPr>
          <w:rFonts w:ascii="Times New Roman" w:hAnsi="Times New Roman"/>
          <w:sz w:val="28"/>
          <w:szCs w:val="28"/>
        </w:rPr>
        <w:t xml:space="preserve"> </w:t>
      </w:r>
      <w:r w:rsidR="00393924" w:rsidRPr="000E7364">
        <w:rPr>
          <w:rFonts w:ascii="Times New Roman" w:hAnsi="Times New Roman"/>
          <w:sz w:val="28"/>
          <w:szCs w:val="28"/>
        </w:rPr>
        <w:t>Геометрия клеточной бумаги</w:t>
      </w:r>
    </w:p>
    <w:p w:rsidR="00393924" w:rsidRPr="00ED724B" w:rsidRDefault="00393924" w:rsidP="00ED724B">
      <w:pPr>
        <w:pStyle w:val="a3"/>
        <w:rPr>
          <w:rFonts w:ascii="Times New Roman" w:hAnsi="Times New Roman"/>
          <w:sz w:val="28"/>
          <w:szCs w:val="28"/>
        </w:rPr>
      </w:pPr>
    </w:p>
    <w:p w:rsidR="00255254" w:rsidRPr="00ED724B" w:rsidRDefault="00255254" w:rsidP="00ED724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ED724B">
        <w:rPr>
          <w:rFonts w:ascii="Times New Roman" w:hAnsi="Times New Roman" w:cs="Times New Roman"/>
          <w:b/>
          <w:sz w:val="28"/>
          <w:szCs w:val="28"/>
        </w:rPr>
        <w:t xml:space="preserve">Формы и виды организации внеурочной деятельности.  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E7364">
        <w:rPr>
          <w:rFonts w:ascii="Times New Roman" w:hAnsi="Times New Roman"/>
          <w:sz w:val="28"/>
          <w:szCs w:val="28"/>
          <w:u w:val="single"/>
        </w:rPr>
        <w:t>Формы организации занятий: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коллективная;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групповая работа;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парная работа;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индивидуальная.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E7364">
        <w:rPr>
          <w:rFonts w:ascii="Times New Roman" w:hAnsi="Times New Roman"/>
          <w:sz w:val="28"/>
          <w:szCs w:val="28"/>
          <w:u w:val="single"/>
        </w:rPr>
        <w:t>Методы: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словесный;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наглядный;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практический.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E7364">
        <w:rPr>
          <w:rFonts w:ascii="Times New Roman" w:hAnsi="Times New Roman"/>
          <w:sz w:val="28"/>
          <w:szCs w:val="28"/>
          <w:u w:val="single"/>
        </w:rPr>
        <w:t>Формы занятий: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беседы, викторины;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игры (с ролевым акцентом, с деловым акцентом, социально моделирующие);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коллективные творческие дела;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выставки, конкурсы.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0E7364">
        <w:rPr>
          <w:rFonts w:ascii="Times New Roman" w:hAnsi="Times New Roman"/>
          <w:sz w:val="28"/>
          <w:szCs w:val="28"/>
          <w:u w:val="single"/>
        </w:rPr>
        <w:t>Виды деятельности: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игровая;</w:t>
      </w:r>
    </w:p>
    <w:p w:rsidR="00255254" w:rsidRPr="000E7364" w:rsidRDefault="00255254" w:rsidP="000E7364">
      <w:pPr>
        <w:pStyle w:val="a3"/>
        <w:rPr>
          <w:rFonts w:ascii="Times New Roman" w:hAnsi="Times New Roman"/>
          <w:sz w:val="28"/>
          <w:szCs w:val="28"/>
        </w:rPr>
      </w:pPr>
      <w:r w:rsidRPr="000E7364">
        <w:rPr>
          <w:rFonts w:ascii="Times New Roman" w:hAnsi="Times New Roman"/>
          <w:sz w:val="28"/>
          <w:szCs w:val="28"/>
        </w:rPr>
        <w:t>познавательная.</w:t>
      </w:r>
    </w:p>
    <w:p w:rsidR="00255254" w:rsidRPr="000E7364" w:rsidRDefault="00255254" w:rsidP="000E7364">
      <w:pPr>
        <w:rPr>
          <w:rFonts w:ascii="Times New Roman" w:hAnsi="Times New Roman" w:cs="Times New Roman"/>
          <w:b/>
          <w:sz w:val="28"/>
          <w:szCs w:val="28"/>
        </w:rPr>
      </w:pPr>
    </w:p>
    <w:p w:rsidR="00393924" w:rsidRDefault="00393924" w:rsidP="00393924">
      <w:pPr>
        <w:tabs>
          <w:tab w:val="left" w:pos="600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3924" w:rsidRDefault="00393924" w:rsidP="00393924">
      <w:pPr>
        <w:tabs>
          <w:tab w:val="left" w:pos="6003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164B" w:rsidRDefault="0030164B" w:rsidP="00393924">
      <w:pPr>
        <w:tabs>
          <w:tab w:val="left" w:pos="6003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3924" w:rsidRDefault="00393924" w:rsidP="00393924">
      <w:pPr>
        <w:tabs>
          <w:tab w:val="left" w:pos="600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:rsidR="00255254" w:rsidRPr="00ED724B" w:rsidRDefault="00255254" w:rsidP="0025525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4B">
        <w:rPr>
          <w:rFonts w:ascii="Times New Roman" w:hAnsi="Times New Roman" w:cs="Times New Roman"/>
          <w:b/>
          <w:sz w:val="28"/>
          <w:szCs w:val="28"/>
        </w:rPr>
        <w:t>3.Календарно-тематическое планирование</w:t>
      </w:r>
    </w:p>
    <w:tbl>
      <w:tblPr>
        <w:tblW w:w="1432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1"/>
        <w:gridCol w:w="11166"/>
        <w:gridCol w:w="992"/>
        <w:gridCol w:w="1276"/>
      </w:tblGrid>
      <w:tr w:rsidR="00255254" w:rsidRPr="00ED724B" w:rsidTr="00ED724B">
        <w:trPr>
          <w:trHeight w:val="281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  <w:hideMark/>
          </w:tcPr>
          <w:p w:rsidR="00255254" w:rsidRPr="00ED724B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  <w:vAlign w:val="center"/>
            <w:hideMark/>
          </w:tcPr>
          <w:p w:rsidR="00255254" w:rsidRPr="000E7364" w:rsidRDefault="00255254" w:rsidP="000E7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364">
              <w:rPr>
                <w:rFonts w:ascii="Times New Roman" w:hAnsi="Times New Roman" w:cs="Times New Roman"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254" w:rsidRPr="00ED724B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4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  <w:hideMark/>
          </w:tcPr>
          <w:p w:rsidR="00255254" w:rsidRPr="00ED724B" w:rsidRDefault="0025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D724B" w:rsidRPr="00ED724B" w:rsidTr="007A6584">
        <w:trPr>
          <w:trHeight w:val="413"/>
          <w:tblCellSpacing w:w="0" w:type="dxa"/>
        </w:trPr>
        <w:tc>
          <w:tcPr>
            <w:tcW w:w="14325" w:type="dxa"/>
            <w:gridSpan w:val="4"/>
            <w:tcBorders>
              <w:top w:val="single" w:sz="12" w:space="0" w:color="F0F0F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724B" w:rsidRPr="00ED724B" w:rsidRDefault="00ED724B" w:rsidP="00ED72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Удивительный мир чисел</w:t>
            </w:r>
            <w:r w:rsidR="0052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2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52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часов)</w:t>
            </w:r>
          </w:p>
        </w:tc>
      </w:tr>
      <w:tr w:rsidR="00002267" w:rsidRPr="00ED724B" w:rsidTr="00ED724B">
        <w:trPr>
          <w:trHeight w:val="413"/>
          <w:tblCellSpacing w:w="0" w:type="dxa"/>
        </w:trPr>
        <w:tc>
          <w:tcPr>
            <w:tcW w:w="891" w:type="dxa"/>
            <w:tcBorders>
              <w:top w:val="single" w:sz="12" w:space="0" w:color="F0F0F0"/>
              <w:left w:val="single" w:sz="12" w:space="0" w:color="000000"/>
              <w:bottom w:val="single" w:sz="4" w:space="0" w:color="auto"/>
              <w:right w:val="single" w:sz="12" w:space="0" w:color="F0F0F0"/>
            </w:tcBorders>
            <w:hideMark/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66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67">
              <w:rPr>
                <w:rFonts w:ascii="Times New Roman" w:hAnsi="Times New Roman"/>
                <w:sz w:val="28"/>
                <w:szCs w:val="28"/>
              </w:rPr>
              <w:t>Вводное занятие. Путешествие в с</w:t>
            </w:r>
            <w:r w:rsidR="00393924">
              <w:rPr>
                <w:rFonts w:ascii="Times New Roman" w:hAnsi="Times New Roman"/>
                <w:sz w:val="28"/>
                <w:szCs w:val="28"/>
              </w:rPr>
              <w:t xml:space="preserve">трану «Арифметика» </w:t>
            </w:r>
          </w:p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67">
              <w:rPr>
                <w:rFonts w:ascii="Times New Roman" w:hAnsi="Times New Roman"/>
                <w:sz w:val="28"/>
                <w:szCs w:val="28"/>
              </w:rPr>
              <w:t>Инструктаж по ТБ.</w:t>
            </w:r>
          </w:p>
        </w:tc>
        <w:tc>
          <w:tcPr>
            <w:tcW w:w="992" w:type="dxa"/>
            <w:tcBorders>
              <w:top w:val="single" w:sz="12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12" w:space="0" w:color="F0F0F0"/>
              <w:left w:val="single" w:sz="12" w:space="0" w:color="F0F0F0"/>
              <w:bottom w:val="single" w:sz="4" w:space="0" w:color="auto"/>
              <w:right w:val="single" w:sz="4" w:space="0" w:color="auto"/>
            </w:tcBorders>
            <w:hideMark/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24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02267" w:rsidRPr="00ED724B" w:rsidTr="00002267">
        <w:trPr>
          <w:trHeight w:val="414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67">
              <w:rPr>
                <w:rFonts w:ascii="Times New Roman" w:hAnsi="Times New Roman"/>
                <w:sz w:val="28"/>
                <w:szCs w:val="28"/>
              </w:rPr>
              <w:t>Римские цифры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67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67">
              <w:rPr>
                <w:rFonts w:ascii="Times New Roman" w:hAnsi="Times New Roman"/>
                <w:sz w:val="28"/>
                <w:szCs w:val="28"/>
              </w:rPr>
              <w:t>Римские цифры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67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2267">
              <w:rPr>
                <w:rFonts w:ascii="Times New Roman" w:hAnsi="Times New Roman"/>
                <w:sz w:val="28"/>
                <w:szCs w:val="28"/>
              </w:rPr>
              <w:t>Ребусы. Правила разгадывания ребусов</w:t>
            </w:r>
          </w:p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67" w:rsidRPr="00ED724B" w:rsidTr="00002267">
        <w:trPr>
          <w:trHeight w:val="303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02267">
              <w:rPr>
                <w:rFonts w:ascii="Times New Roman" w:hAnsi="Times New Roman"/>
                <w:sz w:val="28"/>
                <w:szCs w:val="28"/>
              </w:rPr>
              <w:t>Ребусы. Решение математических ребусов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67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002267" w:rsidRDefault="00002267" w:rsidP="007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Монеты купюры. Размен монет и купюр.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67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002267" w:rsidRDefault="00002267" w:rsidP="000022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02267">
              <w:rPr>
                <w:rFonts w:ascii="Times New Roman" w:hAnsi="Times New Roman"/>
                <w:sz w:val="28"/>
                <w:szCs w:val="28"/>
              </w:rPr>
              <w:t>Покупка товара.  Социально моделирующая игра «Я - покупатель».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267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002267" w:rsidRPr="00ED724B" w:rsidRDefault="00002267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002267" w:rsidRPr="00527F2D" w:rsidRDefault="00393924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Обобщение раздела «Удивительный мир чисел» (</w:t>
            </w:r>
            <w:r w:rsidR="00527F2D" w:rsidRPr="00527F2D">
              <w:rPr>
                <w:rFonts w:ascii="Times New Roman" w:hAnsi="Times New Roman"/>
                <w:sz w:val="28"/>
                <w:szCs w:val="28"/>
              </w:rPr>
              <w:t>Проект.</w:t>
            </w:r>
            <w:proofErr w:type="gramEnd"/>
            <w:r w:rsidR="00527F2D" w:rsidRPr="00527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27F2D" w:rsidRPr="00527F2D">
              <w:rPr>
                <w:rFonts w:ascii="Times New Roman" w:hAnsi="Times New Roman"/>
                <w:sz w:val="28"/>
                <w:szCs w:val="28"/>
              </w:rPr>
              <w:t>Стенгазета «Удивительный мир чисел»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67" w:rsidRPr="00002267" w:rsidRDefault="00002267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002267" w:rsidRPr="00ED724B" w:rsidRDefault="00002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F2D" w:rsidRPr="00ED724B" w:rsidTr="007A6584">
        <w:trPr>
          <w:trHeight w:val="728"/>
          <w:tblCellSpacing w:w="0" w:type="dxa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27F2D" w:rsidRPr="00527F2D" w:rsidRDefault="00527F2D" w:rsidP="00527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F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Мир занимательных задач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(14 часов)</w:t>
            </w:r>
          </w:p>
        </w:tc>
      </w:tr>
      <w:tr w:rsidR="00527F2D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527F2D" w:rsidRPr="00ED724B" w:rsidRDefault="00393924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527F2D" w:rsidRPr="00527F2D" w:rsidRDefault="00527F2D" w:rsidP="007A65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задачи. Задачи «Загадай число»  и «Отгадай число»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2D" w:rsidRPr="00002267" w:rsidRDefault="00527F2D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527F2D" w:rsidRPr="00ED724B" w:rsidRDefault="0052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7A65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Эвристические задачи. Задачи на оперирование понятиями «все», «некоторые», «отдельно».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3939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Эвристические задачи. Задачи на установление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89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F2D"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41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496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7A65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F2D">
              <w:rPr>
                <w:rFonts w:ascii="Times New Roman" w:hAnsi="Times New Roman"/>
                <w:sz w:val="28"/>
                <w:szCs w:val="28"/>
              </w:rPr>
              <w:t>Занимательные задачи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465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7A65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F2D">
              <w:rPr>
                <w:rFonts w:ascii="Times New Roman" w:hAnsi="Times New Roman"/>
                <w:sz w:val="28"/>
                <w:szCs w:val="28"/>
              </w:rPr>
              <w:t>Занимательные задачи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41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7A65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F2D">
              <w:rPr>
                <w:rFonts w:ascii="Times New Roman" w:hAnsi="Times New Roman"/>
                <w:sz w:val="28"/>
                <w:szCs w:val="28"/>
              </w:rPr>
              <w:t>Занимательные задачи разных типов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514F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F2D">
              <w:rPr>
                <w:rFonts w:ascii="Times New Roman" w:hAnsi="Times New Roman"/>
                <w:sz w:val="28"/>
                <w:szCs w:val="28"/>
              </w:rPr>
              <w:t>Олимпиадные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514F73">
            <w:pPr>
              <w:rPr>
                <w:rFonts w:ascii="Times New Roman" w:hAnsi="Times New Roman" w:cs="Times New Roman"/>
              </w:rPr>
            </w:pPr>
            <w:r w:rsidRPr="00527F2D">
              <w:rPr>
                <w:rFonts w:ascii="Times New Roman" w:hAnsi="Times New Roman" w:cs="Times New Roman"/>
                <w:sz w:val="28"/>
                <w:szCs w:val="28"/>
              </w:rPr>
              <w:t>Олимпиадные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514F73">
            <w:pPr>
              <w:rPr>
                <w:rFonts w:ascii="Times New Roman" w:hAnsi="Times New Roman" w:cs="Times New Roman"/>
              </w:rPr>
            </w:pPr>
            <w:r w:rsidRPr="00527F2D">
              <w:rPr>
                <w:rFonts w:ascii="Times New Roman" w:hAnsi="Times New Roman" w:cs="Times New Roman"/>
                <w:sz w:val="28"/>
                <w:szCs w:val="28"/>
              </w:rPr>
              <w:t>Олимпиадные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Pr="00002267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514F73">
            <w:pPr>
              <w:rPr>
                <w:rFonts w:ascii="Times New Roman" w:hAnsi="Times New Roman" w:cs="Times New Roman"/>
              </w:rPr>
            </w:pPr>
            <w:r w:rsidRPr="00527F2D">
              <w:rPr>
                <w:rFonts w:ascii="Times New Roman" w:hAnsi="Times New Roman" w:cs="Times New Roman"/>
                <w:sz w:val="28"/>
                <w:szCs w:val="28"/>
              </w:rPr>
              <w:t>Олимпиадные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F2D">
              <w:rPr>
                <w:rFonts w:ascii="Times New Roman" w:hAnsi="Times New Roman"/>
                <w:sz w:val="28"/>
                <w:szCs w:val="28"/>
              </w:rPr>
              <w:t>Проект. Стенгазета «Удивительный мир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527F2D" w:rsidRDefault="00393924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7F2D">
              <w:rPr>
                <w:rFonts w:ascii="Times New Roman" w:hAnsi="Times New Roman"/>
                <w:sz w:val="28"/>
                <w:szCs w:val="28"/>
              </w:rPr>
              <w:t>Проект. Стенгазета «Удивительный мир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11"/>
          <w:tblCellSpacing w:w="0" w:type="dxa"/>
        </w:trPr>
        <w:tc>
          <w:tcPr>
            <w:tcW w:w="143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93924" w:rsidRPr="00D02425" w:rsidRDefault="00D02425" w:rsidP="003A2A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D024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3.Мир из геометрических фигур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13 ч.</w:t>
            </w: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ED7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7A6584" w:rsidRDefault="00393924" w:rsidP="007A6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«Геометрия»</w:t>
            </w:r>
            <w:r w:rsidRPr="007A65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«Одним росчерком».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7A6584" w:rsidRDefault="00393924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A6584">
              <w:rPr>
                <w:rFonts w:ascii="Times New Roman" w:hAnsi="Times New Roman"/>
                <w:sz w:val="28"/>
                <w:szCs w:val="28"/>
              </w:rPr>
              <w:t>Чертежные инструменты. Кроссворды и загадки о геометрических инструментах.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14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7A6584" w:rsidRDefault="00393924" w:rsidP="007A65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фигуры: Окружность. Круг.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ED724B">
        <w:trPr>
          <w:trHeight w:val="72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7A6584" w:rsidRDefault="00393924" w:rsidP="007A65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фигуры: Окружность. Круг. Шар</w:t>
            </w:r>
          </w:p>
          <w:p w:rsidR="00393924" w:rsidRPr="007A6584" w:rsidRDefault="00393924" w:rsidP="007A6584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«Нарисуй предмет из геометрических фигур»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36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7A6584" w:rsidRDefault="00393924" w:rsidP="007A65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6584">
              <w:rPr>
                <w:rFonts w:ascii="Times New Roman" w:hAnsi="Times New Roman"/>
                <w:sz w:val="28"/>
                <w:szCs w:val="28"/>
              </w:rPr>
              <w:t>Танграм</w:t>
            </w:r>
            <w:r w:rsidR="00514F73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7A65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Дидактическая и</w:t>
            </w:r>
            <w:r w:rsidRPr="007A6584">
              <w:rPr>
                <w:rFonts w:ascii="Times New Roman" w:hAnsi="Times New Roman"/>
                <w:sz w:val="28"/>
                <w:szCs w:val="28"/>
              </w:rPr>
              <w:t>гра «Кто соберет быстрее».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16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0022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E7364">
              <w:rPr>
                <w:rFonts w:ascii="Times New Roman" w:hAnsi="Times New Roman"/>
                <w:sz w:val="28"/>
                <w:szCs w:val="28"/>
              </w:rPr>
              <w:t>Комбинация фигур в окружающем нас мире.</w:t>
            </w:r>
            <w:r w:rsidR="003016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482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0022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E7364">
              <w:rPr>
                <w:rFonts w:ascii="Times New Roman" w:hAnsi="Times New Roman"/>
                <w:sz w:val="28"/>
                <w:szCs w:val="28"/>
              </w:rPr>
              <w:t>Составление фигур из определенного количества палочек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92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Pr="00ED724B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7A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Геометрический орнамент. </w:t>
            </w:r>
          </w:p>
          <w:p w:rsidR="00393924" w:rsidRPr="000E7364" w:rsidRDefault="00393924" w:rsidP="000E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489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0E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на разрезание и складывание фигур. </w:t>
            </w:r>
            <w:r w:rsidR="00301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Разделение фигуры на равные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469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0022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E7364">
              <w:rPr>
                <w:rFonts w:ascii="Times New Roman" w:hAnsi="Times New Roman"/>
                <w:sz w:val="28"/>
                <w:szCs w:val="28"/>
              </w:rPr>
              <w:t>Геометрические головоломки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29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0E7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Замечательные кривые.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5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00226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E7364">
              <w:rPr>
                <w:rFonts w:ascii="Times New Roman" w:hAnsi="Times New Roman"/>
                <w:sz w:val="28"/>
                <w:szCs w:val="28"/>
              </w:rPr>
              <w:t>Геометрия клеточной бумаги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24" w:rsidRPr="00ED724B" w:rsidTr="000E7364">
        <w:trPr>
          <w:trHeight w:val="558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F0F0F0"/>
            </w:tcBorders>
          </w:tcPr>
          <w:p w:rsidR="00393924" w:rsidRDefault="00393924" w:rsidP="003A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0F0F0"/>
            </w:tcBorders>
          </w:tcPr>
          <w:p w:rsidR="00393924" w:rsidRPr="000E7364" w:rsidRDefault="00393924" w:rsidP="000022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Проект «Фигуры и тела из бумаги»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24" w:rsidRDefault="00393924" w:rsidP="00002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F0F0F0"/>
              <w:bottom w:val="single" w:sz="4" w:space="0" w:color="auto"/>
              <w:right w:val="single" w:sz="4" w:space="0" w:color="auto"/>
            </w:tcBorders>
          </w:tcPr>
          <w:p w:rsidR="00393924" w:rsidRPr="00ED724B" w:rsidRDefault="0039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254" w:rsidRDefault="00255254" w:rsidP="00166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55254" w:rsidSect="002552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77" w:rsidRDefault="002D5977" w:rsidP="00ED724B">
      <w:pPr>
        <w:spacing w:after="0" w:line="240" w:lineRule="auto"/>
      </w:pPr>
      <w:r>
        <w:separator/>
      </w:r>
    </w:p>
  </w:endnote>
  <w:endnote w:type="continuationSeparator" w:id="0">
    <w:p w:rsidR="002D5977" w:rsidRDefault="002D5977" w:rsidP="00ED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77" w:rsidRDefault="002D5977" w:rsidP="00ED724B">
      <w:pPr>
        <w:spacing w:after="0" w:line="240" w:lineRule="auto"/>
      </w:pPr>
      <w:r>
        <w:separator/>
      </w:r>
    </w:p>
  </w:footnote>
  <w:footnote w:type="continuationSeparator" w:id="0">
    <w:p w:rsidR="002D5977" w:rsidRDefault="002D5977" w:rsidP="00ED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288"/>
    <w:multiLevelType w:val="multilevel"/>
    <w:tmpl w:val="B904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F72BD"/>
    <w:multiLevelType w:val="multilevel"/>
    <w:tmpl w:val="0D7E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E0F80"/>
    <w:multiLevelType w:val="multilevel"/>
    <w:tmpl w:val="9C32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82825"/>
    <w:multiLevelType w:val="multilevel"/>
    <w:tmpl w:val="AD2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E62F8"/>
    <w:multiLevelType w:val="multilevel"/>
    <w:tmpl w:val="0BA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6477E"/>
    <w:multiLevelType w:val="multilevel"/>
    <w:tmpl w:val="EFB8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85EEA"/>
    <w:multiLevelType w:val="multilevel"/>
    <w:tmpl w:val="E76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74BD1"/>
    <w:multiLevelType w:val="multilevel"/>
    <w:tmpl w:val="9608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030AE"/>
    <w:multiLevelType w:val="multilevel"/>
    <w:tmpl w:val="72A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01D43"/>
    <w:multiLevelType w:val="multilevel"/>
    <w:tmpl w:val="77D0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277D8"/>
    <w:multiLevelType w:val="multilevel"/>
    <w:tmpl w:val="EED0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22BD5"/>
    <w:multiLevelType w:val="multilevel"/>
    <w:tmpl w:val="7AB4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F618E9"/>
    <w:multiLevelType w:val="multilevel"/>
    <w:tmpl w:val="BDFA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B7B44"/>
    <w:multiLevelType w:val="multilevel"/>
    <w:tmpl w:val="75F6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1701B"/>
    <w:multiLevelType w:val="multilevel"/>
    <w:tmpl w:val="39E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F0CBD"/>
    <w:multiLevelType w:val="multilevel"/>
    <w:tmpl w:val="A4A0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D6E05"/>
    <w:multiLevelType w:val="multilevel"/>
    <w:tmpl w:val="2E84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42761A"/>
    <w:multiLevelType w:val="multilevel"/>
    <w:tmpl w:val="2C2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922AF"/>
    <w:multiLevelType w:val="multilevel"/>
    <w:tmpl w:val="8E7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3"/>
  </w:num>
  <w:num w:numId="13">
    <w:abstractNumId w:val="15"/>
  </w:num>
  <w:num w:numId="14">
    <w:abstractNumId w:val="5"/>
  </w:num>
  <w:num w:numId="15">
    <w:abstractNumId w:val="10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B37"/>
    <w:rsid w:val="00002267"/>
    <w:rsid w:val="00064BA5"/>
    <w:rsid w:val="000E7364"/>
    <w:rsid w:val="00166B37"/>
    <w:rsid w:val="00255254"/>
    <w:rsid w:val="002D3CED"/>
    <w:rsid w:val="002D5977"/>
    <w:rsid w:val="0030164B"/>
    <w:rsid w:val="00393924"/>
    <w:rsid w:val="00481F7D"/>
    <w:rsid w:val="00514F73"/>
    <w:rsid w:val="00527D5E"/>
    <w:rsid w:val="00527F2D"/>
    <w:rsid w:val="005772A9"/>
    <w:rsid w:val="005A6B9E"/>
    <w:rsid w:val="00617636"/>
    <w:rsid w:val="00650C8A"/>
    <w:rsid w:val="00690848"/>
    <w:rsid w:val="006B66E2"/>
    <w:rsid w:val="007320D0"/>
    <w:rsid w:val="007A6584"/>
    <w:rsid w:val="009E1B83"/>
    <w:rsid w:val="00BC5908"/>
    <w:rsid w:val="00D02425"/>
    <w:rsid w:val="00D70E46"/>
    <w:rsid w:val="00DB72D4"/>
    <w:rsid w:val="00DC25CB"/>
    <w:rsid w:val="00E973DF"/>
    <w:rsid w:val="00ED724B"/>
    <w:rsid w:val="00F4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52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552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552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25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D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724B"/>
  </w:style>
  <w:style w:type="paragraph" w:styleId="a9">
    <w:name w:val="footer"/>
    <w:basedOn w:val="a"/>
    <w:link w:val="aa"/>
    <w:uiPriority w:val="99"/>
    <w:semiHidden/>
    <w:unhideWhenUsed/>
    <w:rsid w:val="00ED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724B"/>
  </w:style>
  <w:style w:type="character" w:customStyle="1" w:styleId="ff1">
    <w:name w:val="ff1"/>
    <w:basedOn w:val="a0"/>
    <w:rsid w:val="007A6584"/>
  </w:style>
  <w:style w:type="character" w:customStyle="1" w:styleId="ls0">
    <w:name w:val="ls0"/>
    <w:basedOn w:val="a0"/>
    <w:rsid w:val="007A6584"/>
  </w:style>
  <w:style w:type="character" w:customStyle="1" w:styleId="a4">
    <w:name w:val="Без интервала Знак"/>
    <w:basedOn w:val="a0"/>
    <w:link w:val="a3"/>
    <w:uiPriority w:val="1"/>
    <w:rsid w:val="00D024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2016-11-07T16:30:00Z</cp:lastPrinted>
  <dcterms:created xsi:type="dcterms:W3CDTF">2016-11-03T15:08:00Z</dcterms:created>
  <dcterms:modified xsi:type="dcterms:W3CDTF">2018-10-10T09:34:00Z</dcterms:modified>
</cp:coreProperties>
</file>