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97" w:rsidRPr="00674843" w:rsidRDefault="00021CD2" w:rsidP="00905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7055" cy="9420225"/>
            <wp:effectExtent l="0" t="0" r="0" b="0"/>
            <wp:docPr id="1" name="Рисунок 1" descr="C:\Users\Наташа\Desktop\внеурочка 2018-2019\Юный химик 7 класс\юный хим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внеурочка 2018-2019\Юный химик 7 класс\юный хим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42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5697" w:rsidRDefault="00905697" w:rsidP="00905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697" w:rsidRPr="00D857FE" w:rsidRDefault="00905697" w:rsidP="00905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записка.</w:t>
      </w:r>
    </w:p>
    <w:p w:rsidR="00905697" w:rsidRPr="00D857FE" w:rsidRDefault="00905697" w:rsidP="00905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05697" w:rsidRPr="00D857FE" w:rsidRDefault="00905697" w:rsidP="0090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7FE">
        <w:rPr>
          <w:rFonts w:ascii="Times New Roman" w:hAnsi="Times New Roman" w:cs="Times New Roman"/>
          <w:sz w:val="26"/>
          <w:szCs w:val="26"/>
        </w:rPr>
        <w:t>Химический кружок - экспериментальный, поэтому состав учащихся должен быть постоянным. Кружок “Юный  химик” организован по принципу добровольности. В нем могут заниматься как сильные, так и слабые ученики. Занятия в кружке проводятся индивидуальные и групповые. Подбор заданий проводится с учётом возможности, в соответствии с уровнем подготовки и, конечно, с учётом желания. В случае выполнения группового задания даётся возможность спланировать ход эксперимента с чётким распределением обязанностей для каждого члена группы. Программа кружка включает: знакомство с приёмами лабораторной техники, с организацией химического производства, изучение веществ и материалов, и их применение.</w:t>
      </w:r>
    </w:p>
    <w:p w:rsidR="00905697" w:rsidRPr="00D857FE" w:rsidRDefault="00905697" w:rsidP="0090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7FE">
        <w:rPr>
          <w:rFonts w:ascii="Times New Roman" w:hAnsi="Times New Roman" w:cs="Times New Roman"/>
          <w:sz w:val="26"/>
          <w:szCs w:val="26"/>
        </w:rPr>
        <w:t> Целью создания кружка является 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технике. Занятия в кружке тесно связаны с общеобразовательным курсом и способствуют расширению и углублению знаний, получаемых на уроках химии, развивают и укрепляют навыки экспериментирования.</w:t>
      </w:r>
    </w:p>
    <w:p w:rsidR="00905697" w:rsidRPr="00D857FE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D857F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реализации программы данного кружка необходимо сочетать беседы преподавателя и выступления кружковцев, проведение викторин с экскурсиями в аптеку, химические лаборатории, в институты, чтение рефератов с проведением эксперимента.</w:t>
      </w:r>
    </w:p>
    <w:p w:rsidR="00905697" w:rsidRPr="00021CD2" w:rsidRDefault="00905697" w:rsidP="00021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кружка могут практически использовать свои знания в школе на уроках химии и в быту.</w:t>
      </w:r>
    </w:p>
    <w:p w:rsidR="00905697" w:rsidRPr="00D857FE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кружка “</w:t>
      </w:r>
      <w:r w:rsidRPr="00D857FE">
        <w:rPr>
          <w:rFonts w:ascii="Times New Roman" w:hAnsi="Times New Roman" w:cs="Times New Roman"/>
          <w:sz w:val="26"/>
          <w:szCs w:val="26"/>
        </w:rPr>
        <w:t xml:space="preserve"> </w:t>
      </w: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Юный  химик ” рассчитана на учащихся 7 класса (70 занятий по 2 часа в неделю).</w:t>
      </w:r>
    </w:p>
    <w:p w:rsidR="00905697" w:rsidRPr="00D857FE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годовому календарному плану – графику </w:t>
      </w: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70 часов.</w:t>
      </w:r>
    </w:p>
    <w:p w:rsidR="00905697" w:rsidRPr="00D857FE" w:rsidRDefault="00905697" w:rsidP="0090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Тематика занятий</w:t>
      </w:r>
    </w:p>
    <w:p w:rsidR="00905697" w:rsidRPr="00D857FE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с кабинетом химии, изучение правил техники безопасности.</w:t>
      </w:r>
    </w:p>
    <w:p w:rsidR="00905697" w:rsidRPr="00D857FE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 материалов, реактивов в химической лаборатории. Химическая посуда. ТБ во время работы с пробирками, колбами, химическими стаканами и др.</w:t>
      </w:r>
    </w:p>
    <w:p w:rsidR="00905697" w:rsidRPr="00D857FE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Нагревательные приборы (спиртовка, плитка, водяная баня), пользование ими. Нагревание и прокаливание.</w:t>
      </w:r>
    </w:p>
    <w:p w:rsidR="00905697" w:rsidRPr="00D857FE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Фильтрование и перегонка. Выпаривание и кристаллизация.</w:t>
      </w:r>
    </w:p>
    <w:p w:rsidR="00905697" w:rsidRPr="00D857FE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приемы работы с твердыми, жидкими и газообразными веществами.</w:t>
      </w:r>
    </w:p>
    <w:p w:rsidR="00905697" w:rsidRPr="00D857FE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Растворы. Кристаллогидраты.</w:t>
      </w:r>
    </w:p>
    <w:p w:rsidR="00905697" w:rsidRPr="00D857FE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Лабораторные способы получения неорганических веществ.</w:t>
      </w:r>
    </w:p>
    <w:p w:rsidR="00905697" w:rsidRPr="00D857FE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Занимательные опыты по теме: «Химические реакции вокруг нас».</w:t>
      </w:r>
    </w:p>
    <w:p w:rsidR="00905697" w:rsidRPr="00D857FE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Занимательные опыты по теме: «Химия в природе».</w:t>
      </w:r>
    </w:p>
    <w:p w:rsidR="00905697" w:rsidRPr="00D857FE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Химия и человек.</w:t>
      </w:r>
    </w:p>
    <w:p w:rsidR="00905697" w:rsidRPr="00D857FE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Химия и медицина.</w:t>
      </w:r>
    </w:p>
    <w:p w:rsidR="00905697" w:rsidRPr="00D857FE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Профориентация.</w:t>
      </w: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Химия в быту.</w:t>
      </w:r>
    </w:p>
    <w:p w:rsidR="00905697" w:rsidRPr="00021CD2" w:rsidRDefault="00905697" w:rsidP="0002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смотр знаний. Заключительная игра «Что? Где? Когда?».</w:t>
      </w:r>
    </w:p>
    <w:p w:rsidR="00905697" w:rsidRPr="00D857FE" w:rsidRDefault="00905697" w:rsidP="0002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Основные цели кружка:</w:t>
      </w:r>
    </w:p>
    <w:p w:rsidR="00905697" w:rsidRPr="00D857FE" w:rsidRDefault="00905697" w:rsidP="0090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ученического актива, расширение и углубление знаний учащихся, развитие познавательных интересов и способностей, формирование и закрепление полученных умений и навыков при демонстрации и проведении лабораторных и практических работ; формирование информационной культуры.</w:t>
      </w:r>
    </w:p>
    <w:p w:rsidR="00905697" w:rsidRPr="00D857FE" w:rsidRDefault="00905697" w:rsidP="00905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05697" w:rsidRPr="00D857FE" w:rsidRDefault="00905697" w:rsidP="0090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Основные методы:</w:t>
      </w:r>
    </w:p>
    <w:p w:rsidR="00905697" w:rsidRPr="00D857FE" w:rsidRDefault="00905697" w:rsidP="00905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05697" w:rsidRPr="00D857FE" w:rsidRDefault="00905697" w:rsidP="0090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Проведение химических опытов, чтение химической научно – популярной литературы, подготовка рефератов, создание стендов и выпуск стенных газет, выполнение экспериментальных работ, творческая работа по конструированию и моделированию.</w:t>
      </w:r>
    </w:p>
    <w:p w:rsidR="00905697" w:rsidRPr="00D857FE" w:rsidRDefault="00905697" w:rsidP="00905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05697" w:rsidRPr="00D857FE" w:rsidRDefault="00905697" w:rsidP="0002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Основные формы:</w:t>
      </w:r>
    </w:p>
    <w:p w:rsidR="00905697" w:rsidRPr="00D857FE" w:rsidRDefault="00905697" w:rsidP="00905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Лекции, беседы, дискуссии, лабораторные работы, викторины, игры, химические вечера, экскурсии.</w:t>
      </w:r>
    </w:p>
    <w:p w:rsidR="00D857FE" w:rsidRPr="00D857FE" w:rsidRDefault="00905697" w:rsidP="00021C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857FE" w:rsidRPr="00D857FE" w:rsidRDefault="00D857FE" w:rsidP="0002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Ожидаемые результаты</w:t>
      </w:r>
    </w:p>
    <w:p w:rsidR="00D857FE" w:rsidRPr="00D857FE" w:rsidRDefault="00D857FE" w:rsidP="00D8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7F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D857F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Pr="00D857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занятиях учащиеся дополнят свои знания по химии, повысят свой уровень теоретической и экспериментальной подготовки, научатся выполнять несложные химические опыты, пользоваться химической посудой, реактивами, нагревательными приборами, соблюдать правила техники безопасности при проведении химического эксперимента. Кроме того, кружковые занятия призваны пробудить у учащихся интерес к химической науки, стимулировать дальнейшее изучение химии. Химические знания, сформированные на занятиях кружка, информационная культура учащихся, могут быть использованы ими для раскрытия различных проявлений связи химии с жизнью.</w:t>
      </w:r>
    </w:p>
    <w:p w:rsidR="00905697" w:rsidRDefault="00905697" w:rsidP="00021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97" w:rsidRPr="004B6BA0" w:rsidRDefault="00905697" w:rsidP="0090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и поурочное планирование</w:t>
      </w:r>
    </w:p>
    <w:p w:rsidR="00905697" w:rsidRPr="007D7534" w:rsidRDefault="00905697" w:rsidP="0090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6520"/>
        <w:gridCol w:w="1701"/>
      </w:tblGrid>
      <w:tr w:rsidR="00905697" w:rsidTr="00905697">
        <w:tc>
          <w:tcPr>
            <w:tcW w:w="1559" w:type="dxa"/>
          </w:tcPr>
          <w:p w:rsidR="00905697" w:rsidRDefault="00905697" w:rsidP="00905697">
            <w:r>
              <w:t>№</w:t>
            </w:r>
          </w:p>
        </w:tc>
        <w:tc>
          <w:tcPr>
            <w:tcW w:w="6520" w:type="dxa"/>
          </w:tcPr>
          <w:p w:rsidR="00905697" w:rsidRPr="007D7534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</w:tcPr>
          <w:p w:rsidR="00905697" w:rsidRDefault="00905697" w:rsidP="00905697">
            <w:r>
              <w:t>Дата</w:t>
            </w:r>
          </w:p>
        </w:tc>
      </w:tr>
      <w:tr w:rsidR="00905697" w:rsidRPr="00567773" w:rsidTr="00905697">
        <w:trPr>
          <w:trHeight w:val="373"/>
        </w:trPr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905697" w:rsidRPr="00905697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</w:p>
        </w:tc>
        <w:tc>
          <w:tcPr>
            <w:tcW w:w="1701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905697" w:rsidRPr="00567773" w:rsidTr="00905697">
        <w:trPr>
          <w:trHeight w:val="583"/>
        </w:trPr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кабинетом химии и изучение правил техники безопасности.</w:t>
            </w:r>
          </w:p>
        </w:tc>
        <w:tc>
          <w:tcPr>
            <w:tcW w:w="1701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905697" w:rsidRPr="00567773" w:rsidTr="00905697"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 4 -5     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лабораторным оборудованием</w:t>
            </w:r>
          </w:p>
        </w:tc>
        <w:tc>
          <w:tcPr>
            <w:tcW w:w="1701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905697" w:rsidRPr="00567773" w:rsidTr="00905697"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 6-7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материалов и реактивов в химической лаборатории</w:t>
            </w:r>
          </w:p>
        </w:tc>
        <w:tc>
          <w:tcPr>
            <w:tcW w:w="1701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905697" w:rsidRPr="00567773" w:rsidTr="00905697"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Нагревательные приборы и</w:t>
            </w: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ими. Нагревание и прокаливание</w:t>
            </w:r>
          </w:p>
        </w:tc>
        <w:tc>
          <w:tcPr>
            <w:tcW w:w="1701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97" w:rsidRPr="00567773" w:rsidTr="00905697">
        <w:trPr>
          <w:trHeight w:val="403"/>
        </w:trPr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9-10   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Взвешивание, фильтрование и перегонка</w:t>
            </w:r>
          </w:p>
        </w:tc>
        <w:tc>
          <w:tcPr>
            <w:tcW w:w="1701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905697" w:rsidRPr="00567773" w:rsidTr="00905697">
        <w:trPr>
          <w:trHeight w:val="383"/>
        </w:trPr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 11-12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Выпаривание и</w:t>
            </w: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кристаллизация</w:t>
            </w:r>
          </w:p>
        </w:tc>
        <w:tc>
          <w:tcPr>
            <w:tcW w:w="1701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905697" w:rsidRPr="00567773" w:rsidTr="00905697"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 13-14</w:t>
            </w:r>
          </w:p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работы с твердыми, жидкими, газообразными веществами. Лабораторные способы получения неорганических веществ.</w:t>
            </w: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1701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905697" w:rsidRPr="00567773" w:rsidTr="00905697"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 15-16 </w:t>
            </w:r>
          </w:p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0" w:type="dxa"/>
          </w:tcPr>
          <w:p w:rsidR="00905697" w:rsidRPr="00905697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растворов в химической лаборатории и в быту.</w:t>
            </w: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</w:p>
        </w:tc>
        <w:tc>
          <w:tcPr>
            <w:tcW w:w="1701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905697" w:rsidRPr="00567773" w:rsidTr="00905697"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17-18 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Кристаллогидраты.</w:t>
            </w: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905697" w:rsidRPr="00567773" w:rsidTr="00905697"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медицина.</w:t>
            </w:r>
          </w:p>
        </w:tc>
        <w:tc>
          <w:tcPr>
            <w:tcW w:w="1701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905697" w:rsidRPr="00567773" w:rsidTr="00905697"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22-23 -24-25           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опыты по теме: «Химические реакции вокруг нас».</w:t>
            </w:r>
          </w:p>
        </w:tc>
        <w:tc>
          <w:tcPr>
            <w:tcW w:w="1701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905697" w:rsidRPr="00567773" w:rsidTr="00905697"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26- 27</w:t>
            </w:r>
          </w:p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декаде естественных наук. Игра «Счастливый случай».</w:t>
            </w:r>
          </w:p>
        </w:tc>
        <w:tc>
          <w:tcPr>
            <w:tcW w:w="1701" w:type="dxa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905697" w:rsidRPr="00567773" w:rsidTr="00905697"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игр и конкурсов среди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членами кружка.</w:t>
            </w:r>
          </w:p>
        </w:tc>
        <w:tc>
          <w:tcPr>
            <w:tcW w:w="1701" w:type="dxa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905697" w:rsidRPr="00567773" w:rsidTr="00905697">
        <w:tc>
          <w:tcPr>
            <w:tcW w:w="1559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человек. Чтение докладов и рефератов.</w:t>
            </w:r>
          </w:p>
        </w:tc>
        <w:tc>
          <w:tcPr>
            <w:tcW w:w="1701" w:type="dxa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905697" w:rsidRPr="00567773" w:rsidTr="00905697"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дидактических игр: Кто внимательнее?</w:t>
            </w:r>
          </w:p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быстрее и лучше узнай вещество; узнай 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97" w:rsidRPr="00567773" w:rsidTr="00905697"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лекция.</w:t>
            </w:r>
          </w:p>
        </w:tc>
        <w:tc>
          <w:tcPr>
            <w:tcW w:w="1701" w:type="dxa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905697" w:rsidRPr="00567773" w:rsidTr="00905697"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37-38-39 -40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быту.</w:t>
            </w:r>
          </w:p>
        </w:tc>
        <w:tc>
          <w:tcPr>
            <w:tcW w:w="1701" w:type="dxa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67773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905697" w:rsidRPr="00567773" w:rsidTr="00905697"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41-42-43-44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Волшебница химия в продуктах питания</w:t>
            </w:r>
          </w:p>
        </w:tc>
        <w:tc>
          <w:tcPr>
            <w:tcW w:w="1701" w:type="dxa"/>
          </w:tcPr>
          <w:p w:rsidR="00905697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10.02, 10.02</w:t>
            </w:r>
          </w:p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17.02,17.02</w:t>
            </w:r>
          </w:p>
        </w:tc>
      </w:tr>
      <w:tr w:rsidR="00905697" w:rsidRPr="00567773" w:rsidTr="00905697"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45-46-47-48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как поделочный материал</w:t>
            </w:r>
          </w:p>
        </w:tc>
        <w:tc>
          <w:tcPr>
            <w:tcW w:w="1701" w:type="dxa"/>
          </w:tcPr>
          <w:p w:rsidR="00905697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24.02,24.02</w:t>
            </w:r>
          </w:p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3.03,3.03</w:t>
            </w:r>
          </w:p>
        </w:tc>
      </w:tr>
      <w:tr w:rsidR="00905697" w:rsidRPr="00567773" w:rsidTr="00905697"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49-50-51-52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химическую лабораторию</w:t>
            </w:r>
          </w:p>
        </w:tc>
        <w:tc>
          <w:tcPr>
            <w:tcW w:w="1701" w:type="dxa"/>
          </w:tcPr>
          <w:p w:rsidR="00905697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10.03,10.03</w:t>
            </w:r>
          </w:p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17.03,17.03</w:t>
            </w:r>
          </w:p>
        </w:tc>
      </w:tr>
      <w:tr w:rsidR="00905697" w:rsidRPr="00567773" w:rsidTr="00905697"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для модниц (косметические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D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31.03,31.03</w:t>
            </w:r>
          </w:p>
        </w:tc>
      </w:tr>
      <w:tr w:rsidR="00905697" w:rsidRPr="00567773" w:rsidTr="00905697"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55-56-57-58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и опасные вещества</w:t>
            </w:r>
          </w:p>
        </w:tc>
        <w:tc>
          <w:tcPr>
            <w:tcW w:w="1701" w:type="dxa"/>
          </w:tcPr>
          <w:p w:rsidR="00905697" w:rsidRPr="00B5700A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7.04,</w:t>
            </w:r>
            <w:r w:rsidRPr="00B5700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14.04,14.04</w:t>
            </w:r>
          </w:p>
        </w:tc>
      </w:tr>
      <w:tr w:rsidR="00905697" w:rsidRPr="00567773" w:rsidTr="00905697"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Чудесные свойства воды</w:t>
            </w:r>
          </w:p>
        </w:tc>
        <w:tc>
          <w:tcPr>
            <w:tcW w:w="1701" w:type="dxa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0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00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905697" w:rsidRPr="00567773" w:rsidTr="00905697"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опыты в домашних условиях</w:t>
            </w:r>
          </w:p>
        </w:tc>
        <w:tc>
          <w:tcPr>
            <w:tcW w:w="1701" w:type="dxa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28.04,28.04</w:t>
            </w:r>
          </w:p>
        </w:tc>
      </w:tr>
      <w:tr w:rsidR="00905697" w:rsidRPr="00567773" w:rsidTr="00905697"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борьбе с вредителями, грызунами.</w:t>
            </w:r>
          </w:p>
        </w:tc>
        <w:tc>
          <w:tcPr>
            <w:tcW w:w="1701" w:type="dxa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5.05,5.05</w:t>
            </w:r>
          </w:p>
        </w:tc>
      </w:tr>
      <w:tr w:rsidR="00905697" w:rsidRPr="00567773" w:rsidTr="00905697"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аптеку</w:t>
            </w:r>
          </w:p>
        </w:tc>
        <w:tc>
          <w:tcPr>
            <w:tcW w:w="1701" w:type="dxa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12.05,12.05</w:t>
            </w:r>
          </w:p>
        </w:tc>
      </w:tr>
      <w:tr w:rsidR="00905697" w:rsidRPr="00567773" w:rsidTr="00905697">
        <w:tc>
          <w:tcPr>
            <w:tcW w:w="1559" w:type="dxa"/>
            <w:vAlign w:val="center"/>
          </w:tcPr>
          <w:p w:rsidR="00905697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6520" w:type="dxa"/>
          </w:tcPr>
          <w:p w:rsidR="00905697" w:rsidRPr="009D3FF0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простые из лекарств</w:t>
            </w:r>
          </w:p>
        </w:tc>
        <w:tc>
          <w:tcPr>
            <w:tcW w:w="1701" w:type="dxa"/>
          </w:tcPr>
          <w:p w:rsidR="00905697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0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00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905697" w:rsidRPr="00567773" w:rsidTr="00905697">
        <w:tc>
          <w:tcPr>
            <w:tcW w:w="1559" w:type="dxa"/>
            <w:vAlign w:val="center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6520" w:type="dxa"/>
          </w:tcPr>
          <w:p w:rsidR="00905697" w:rsidRPr="00567773" w:rsidRDefault="00905697" w:rsidP="0090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смотр знаний. Игра “Что? Где? Когда?”</w:t>
            </w:r>
          </w:p>
        </w:tc>
        <w:tc>
          <w:tcPr>
            <w:tcW w:w="1701" w:type="dxa"/>
          </w:tcPr>
          <w:p w:rsidR="00905697" w:rsidRPr="00567773" w:rsidRDefault="00905697" w:rsidP="009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26.05,26.05</w:t>
            </w:r>
          </w:p>
        </w:tc>
      </w:tr>
    </w:tbl>
    <w:p w:rsidR="00905697" w:rsidRDefault="00905697" w:rsidP="00021C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05697" w:rsidRPr="007D7534" w:rsidRDefault="00905697" w:rsidP="0002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Программа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Вводное занятие.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учащимися, анкетирование: (что привело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бя в кружок “Юный химик</w:t>
      </w: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”). Выборы совета, девиза, эмблемы кружка, знакомства кружковцев с их обязанностями и оборудованием рабочего места, обсуждение и корректировка плана работы кружка, предложенного учителем.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Ознакомление с кабинетом химии и изучение правил техники безопасности.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в кабинете химии, изучение правил техники безопасности и оказания первой помощи, использование противопожарных средств защиты.[14] Игра по технике безопасности.[4] ,[13]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Знакомство с лабораторным оборудованием. Ознакомление учащихся с классификацией и требованиями, предъявляемыми к хранению лабораторного оборудования, изучение технических средств обучения, предметов лабораторного оборудования. Техника демонстрации опытов (на примерах одного - двух занимательных опытов).[9], [13]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Ознакомление с техникой выполнения общих практических операций наливание жидкостей, перемешивание и растворение твердых веществ в воде.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4. Хранение материалов и реактивов в химической лаборатории. Знакомство с различными видами классификаций химических реактивов и правилами хранения их в лаборатории [8],[13],[14]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Составление таблиц, отражающих классификацию веществ</w:t>
      </w:r>
      <w:proofErr w:type="gramStart"/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этикеток неорганических веществ, составление списка реактивов, несовместимых для хранения.[14]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Нагревательные приборы и пользование ими. Знакомство с правилами пользования нагревательных приборов: плитки, спиртовки, газовой горелки, водяной бани, сушильного шкафа. Нагревание и прокаливание. [13].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Использование нагревательных приборов. Изготовление спиртовки из подручного материала.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Взвешивание, фильтрование и перегонка. Ознакомление учащихся с приемами взвешивания и фильтрования, изучение процессов </w:t>
      </w:r>
      <w:proofErr w:type="spellStart"/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перегонки</w:t>
      </w:r>
      <w:proofErr w:type="gramStart"/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</w:t>
      </w:r>
      <w:proofErr w:type="spellEnd"/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от примесей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простейших фильтров из подручных средств. Разделение неоднородных смесей.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Перегонка воды. [11]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Выпаривание и кристаллизация </w:t>
      </w:r>
    </w:p>
    <w:p w:rsidR="00905697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Выделение растворённых веществ методом выпаривания и кристаллизации на примере раствора поваренной соли . [11]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Основные приемы работы с твердыми, жидкими, газообразными веществами.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способы получения неорганических веществ.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Демонстрация фильма.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Опыты</w:t>
      </w:r>
      <w:proofErr w:type="gramStart"/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ллюстрирующие основные приёмы работы с твердыми, жидкими и газообразными веществами.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работа. Получение неорганических веществ в химической лаборатории Получение сульфата меди из меди, хлорида цинка из цинка.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пособия, схемы, таблицы, плакаты.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Приготовление растворов в химической лаборатории и в быту. Ознакомление учащихся с процессом растворения веществ. Насыщенные и пересыщенные растворы. Приготовление растворов и использование их в жизни.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Приготовление растворов веществ с определённой концентрацией растворённого вещества. Получение насыщенных и пересыщенных растворов, составление и использование графиков растворимости.[11]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Кристаллогидраты. Кристаллическое состояние. Свойства кристаллов, строение и рост кристаллов.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Получение кристаллов солей из водных растворов методом медленного испарения и постепенного понижения температуры раствора (хлорид натрия, медный купорос, алюмокалиевые квасцы).[3]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Домашние опыты по выращиванию кристаллов хлорида натрия, сахара.[12]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Химия и медицина</w:t>
      </w: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культуры учащихся. Составление и чтение докладов и рефератов.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журнал на тему химия и медицина.[1]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аптеку.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Занимательные опыты по теме: Химические реакции вокруг нас. Показ демонстрационных опытов.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“Вулкан” на столе, “Зелёный огонь”, </w:t>
      </w:r>
      <w:r w:rsidRPr="007D75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“Вода-катализатор”, </w:t>
      </w:r>
      <w:r w:rsidRPr="007D75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«Звездный дождь» </w:t>
      </w:r>
      <w:r w:rsidRPr="007D75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Разноцветное пламя 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зажигает бумагу 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Подготовка к декаде естественных наук Игра «Счастливый случай».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проведению декады естественных наук. Изготовление плакатов с пословицами, поговорками, афоризмами, выпуск стенгазет с занимательными фактами.[1] ,[6]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Игра. «Счастливый случай»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 14. Проведение игр и конкурсов среди учащихся 8-9 классов членами кружка. Составление кроссвордов, ребусов, проведение игр: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“Химическая эстафета”[4]</w:t>
      </w:r>
      <w:r w:rsidRPr="007D75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“Третий лишний”. [4]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15. Химия в природе. Сообщения учащимися о природных явлениях, сопровождающимися химическими процессами. Проведение занимательных опытов по теме « Химия в природе».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опытов: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водоросли [5]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Тёмно-серая змея. [5]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Оригинальное яйцо [6]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Минеральный «хамелеон» [4]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16. Химия и человек. Чтение докладов и рефератов.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5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питание и здоровье [9]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реакции внутри нас [3]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Проведение дидактических игр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конкурсов и дидактических игр: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внимательнее [1]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быстрее и лучше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 вещество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 явление [1]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Занятие по профориентации.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19. Химия в быту. Ознакомление учащихся с видами бытовых химикатов. Разновидности моющих средств. Использование химических материалов для ремонта квартир. </w:t>
      </w:r>
    </w:p>
    <w:p w:rsidR="00905697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Выведение пятен ржавчины, чернил, жира.[2] </w:t>
      </w:r>
      <w:r w:rsidRPr="007D75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средства: плакаты, таблицы, образцы моющих средств.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химическую лабораторию.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Общий смотр знаний. Игра “Что? Где? Когда?”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697" w:rsidRPr="007D7534" w:rsidRDefault="00905697" w:rsidP="0090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Подведение итогов и анализ работы кружка за год. Отчет членов кружка, демонстрация изготовленных членами кружка наглядных пособий, простейших приборов, конкурсных газет, выращенных кристаллов, рефератов и т.д.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заключительной игры. </w:t>
      </w:r>
    </w:p>
    <w:p w:rsidR="00905697" w:rsidRPr="007D7534" w:rsidRDefault="00905697" w:rsidP="0090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Игра. « Что? Где? Когда?»</w:t>
      </w:r>
    </w:p>
    <w:p w:rsidR="00905697" w:rsidRDefault="00905697" w:rsidP="0090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97" w:rsidRPr="007D7534" w:rsidRDefault="00905697" w:rsidP="0090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Литература</w:t>
      </w:r>
    </w:p>
    <w:p w:rsidR="00905697" w:rsidRPr="0092750D" w:rsidRDefault="00905697" w:rsidP="009056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 по химии</w:t>
      </w:r>
      <w:proofErr w:type="gramStart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>/ С</w:t>
      </w:r>
      <w:proofErr w:type="gramEnd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М.Г. </w:t>
      </w:r>
      <w:proofErr w:type="spellStart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Гольдфельд</w:t>
      </w:r>
      <w:proofErr w:type="spellEnd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 1976.</w:t>
      </w:r>
    </w:p>
    <w:p w:rsidR="00905697" w:rsidRPr="0092750D" w:rsidRDefault="00905697" w:rsidP="009056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Войтович В.А. Химия в быту. – М.: Знание 1980.</w:t>
      </w:r>
    </w:p>
    <w:p w:rsidR="00905697" w:rsidRPr="0092750D" w:rsidRDefault="00905697" w:rsidP="009056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Гроссе Э., </w:t>
      </w:r>
      <w:proofErr w:type="spellStart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Вайсмантель</w:t>
      </w:r>
      <w:proofErr w:type="spellEnd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Химия для </w:t>
      </w:r>
      <w:proofErr w:type="gramStart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любознательных</w:t>
      </w:r>
      <w:proofErr w:type="gramEnd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Л. Химия , 1978.</w:t>
      </w:r>
    </w:p>
    <w:p w:rsidR="00905697" w:rsidRPr="0092750D" w:rsidRDefault="00905697" w:rsidP="009056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окочен – занятия продолжаются: Внеклассная работа по химии./Сост. Э.Г. Золотников, Л.В. </w:t>
      </w:r>
      <w:proofErr w:type="spellStart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Махова</w:t>
      </w:r>
      <w:proofErr w:type="spellEnd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Т.А. Веселова - М.: Просвещение 1992.</w:t>
      </w:r>
    </w:p>
    <w:p w:rsidR="00905697" w:rsidRPr="0092750D" w:rsidRDefault="00905697" w:rsidP="009056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</w:t>
      </w:r>
      <w:proofErr w:type="gramStart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Алексинский</w:t>
      </w:r>
      <w:proofErr w:type="spellEnd"/>
      <w:proofErr w:type="gramEnd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Занимательные опыты по химии (2-е издание, исправленное) - М.: Просвещение 1995.</w:t>
      </w:r>
    </w:p>
    <w:p w:rsidR="00905697" w:rsidRPr="0092750D" w:rsidRDefault="00905697" w:rsidP="009056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Г.И. </w:t>
      </w:r>
      <w:proofErr w:type="spellStart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Штремплер</w:t>
      </w:r>
      <w:proofErr w:type="spellEnd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 на досуге - М.: Просвещение 1993.</w:t>
      </w:r>
    </w:p>
    <w:p w:rsidR="00905697" w:rsidRPr="0092750D" w:rsidRDefault="00905697" w:rsidP="009056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А.Х. Гусаков А.А. Лазаренко Учителю химии о внеклассной работе – </w:t>
      </w:r>
      <w:proofErr w:type="spellStart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1978.</w:t>
      </w:r>
    </w:p>
    <w:p w:rsidR="00905697" w:rsidRPr="0092750D" w:rsidRDefault="00905697" w:rsidP="009056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Чертиков П.Н. Жуков Химический Эксперимент. – М.: Просвещение 1988.</w:t>
      </w:r>
    </w:p>
    <w:p w:rsidR="00905697" w:rsidRPr="0092750D" w:rsidRDefault="00905697" w:rsidP="009056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Леенсон</w:t>
      </w:r>
      <w:proofErr w:type="spellEnd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Занимательная химия. – М.: РОСМЭН, 1999.</w:t>
      </w:r>
    </w:p>
    <w:p w:rsidR="00905697" w:rsidRPr="0092750D" w:rsidRDefault="00905697" w:rsidP="009056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Воскресенский П.И., </w:t>
      </w:r>
      <w:proofErr w:type="spellStart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Неймарк</w:t>
      </w:r>
      <w:proofErr w:type="spellEnd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Основы химического анализа</w:t>
      </w:r>
      <w:proofErr w:type="gramStart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>-М.: Просвещение, 1972.</w:t>
      </w:r>
    </w:p>
    <w:p w:rsidR="00905697" w:rsidRPr="0092750D" w:rsidRDefault="00905697" w:rsidP="009056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Хомченко Г.П., Севастьянова К.И. Практические работы по неорганической химии. </w:t>
      </w:r>
      <w:proofErr w:type="gramStart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 1976.</w:t>
      </w:r>
    </w:p>
    <w:p w:rsidR="00905697" w:rsidRPr="0092750D" w:rsidRDefault="00905697" w:rsidP="009056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Балаев</w:t>
      </w:r>
      <w:proofErr w:type="spellEnd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Домашний эксперимент по химии</w:t>
      </w:r>
      <w:proofErr w:type="gramStart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 1977.</w:t>
      </w:r>
    </w:p>
    <w:p w:rsidR="00905697" w:rsidRPr="0092750D" w:rsidRDefault="00905697" w:rsidP="009056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Грабецкий</w:t>
      </w:r>
      <w:proofErr w:type="spellEnd"/>
      <w:r w:rsidRPr="0092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Назаров Т.С. Кабинет химии. – М. Просвещение, 1983.</w:t>
      </w:r>
    </w:p>
    <w:p w:rsidR="00905697" w:rsidRPr="007D7534" w:rsidRDefault="00905697" w:rsidP="00905697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97" w:rsidRPr="00145066" w:rsidRDefault="00905697" w:rsidP="00905697">
      <w:pPr>
        <w:widowControl w:val="0"/>
        <w:shd w:val="clear" w:color="auto" w:fill="FFFFFF"/>
        <w:tabs>
          <w:tab w:val="left" w:pos="284"/>
          <w:tab w:val="left" w:pos="816"/>
        </w:tabs>
        <w:autoSpaceDE w:val="0"/>
        <w:autoSpaceDN w:val="0"/>
        <w:adjustRightInd w:val="0"/>
        <w:spacing w:after="0" w:line="278" w:lineRule="exact"/>
        <w:ind w:right="-2" w:firstLine="426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14506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Оборудование</w:t>
      </w:r>
    </w:p>
    <w:p w:rsidR="00905697" w:rsidRPr="00145066" w:rsidRDefault="00905697" w:rsidP="00905697">
      <w:pPr>
        <w:widowControl w:val="0"/>
        <w:shd w:val="clear" w:color="auto" w:fill="FFFFFF"/>
        <w:tabs>
          <w:tab w:val="left" w:pos="284"/>
          <w:tab w:val="left" w:pos="816"/>
        </w:tabs>
        <w:autoSpaceDE w:val="0"/>
        <w:autoSpaceDN w:val="0"/>
        <w:adjustRightInd w:val="0"/>
        <w:spacing w:after="0" w:line="278" w:lineRule="exact"/>
        <w:ind w:right="-2"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4506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Интерактивная доска  </w:t>
      </w:r>
      <w:r w:rsidRPr="00145066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SMART</w:t>
      </w:r>
      <w:r w:rsidRPr="0014506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 w:rsidRPr="00145066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Board</w:t>
      </w:r>
    </w:p>
    <w:p w:rsidR="00905697" w:rsidRPr="00145066" w:rsidRDefault="00905697" w:rsidP="00905697">
      <w:pPr>
        <w:widowControl w:val="0"/>
        <w:shd w:val="clear" w:color="auto" w:fill="FFFFFF"/>
        <w:tabs>
          <w:tab w:val="left" w:pos="284"/>
          <w:tab w:val="left" w:pos="816"/>
        </w:tabs>
        <w:autoSpaceDE w:val="0"/>
        <w:autoSpaceDN w:val="0"/>
        <w:adjustRightInd w:val="0"/>
        <w:spacing w:after="0" w:line="278" w:lineRule="exact"/>
        <w:ind w:right="-2" w:firstLine="426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4506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Компьютер</w:t>
      </w:r>
    </w:p>
    <w:p w:rsidR="00905697" w:rsidRDefault="00905697" w:rsidP="00905697"/>
    <w:p w:rsidR="00BB782B" w:rsidRDefault="00BB782B"/>
    <w:sectPr w:rsidR="00BB782B" w:rsidSect="007C6B96">
      <w:pgSz w:w="11906" w:h="16838" w:code="9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56FD"/>
    <w:multiLevelType w:val="hybridMultilevel"/>
    <w:tmpl w:val="FF08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694"/>
    <w:rsid w:val="00021CD2"/>
    <w:rsid w:val="00681365"/>
    <w:rsid w:val="00734BBC"/>
    <w:rsid w:val="00905697"/>
    <w:rsid w:val="00B15694"/>
    <w:rsid w:val="00BB782B"/>
    <w:rsid w:val="00D857FE"/>
    <w:rsid w:val="00E9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697"/>
    <w:pPr>
      <w:ind w:left="720"/>
      <w:contextualSpacing/>
    </w:pPr>
  </w:style>
  <w:style w:type="table" w:styleId="a4">
    <w:name w:val="Table Grid"/>
    <w:basedOn w:val="a1"/>
    <w:uiPriority w:val="59"/>
    <w:rsid w:val="0090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697"/>
    <w:pPr>
      <w:ind w:left="720"/>
      <w:contextualSpacing/>
    </w:pPr>
  </w:style>
  <w:style w:type="table" w:styleId="a4">
    <w:name w:val="Table Grid"/>
    <w:basedOn w:val="a1"/>
    <w:uiPriority w:val="59"/>
    <w:rsid w:val="0090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5</cp:revision>
  <cp:lastPrinted>2019-01-24T01:55:00Z</cp:lastPrinted>
  <dcterms:created xsi:type="dcterms:W3CDTF">2019-01-24T01:09:00Z</dcterms:created>
  <dcterms:modified xsi:type="dcterms:W3CDTF">2019-01-31T10:39:00Z</dcterms:modified>
</cp:coreProperties>
</file>