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7E" w:rsidRPr="00460276" w:rsidRDefault="00460276" w:rsidP="00460276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0E90EF8" wp14:editId="17F02FF7">
            <wp:extent cx="6800850" cy="9572625"/>
            <wp:effectExtent l="0" t="0" r="0" b="0"/>
            <wp:docPr id="1" name="Рисунок 1" descr="C:\Users\Наташа\Desktop\внеурочка 2018-2019\Волшебные кисточки  5 класс\волшебные кис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внеурочка 2018-2019\Волшебные кисточки  5 класс\волшебные кисточ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90" cy="957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B7E">
        <w:rPr>
          <w:b/>
          <w:sz w:val="32"/>
          <w:szCs w:val="32"/>
        </w:rPr>
        <w:lastRenderedPageBreak/>
        <w:t>Пояснительная записка</w:t>
      </w:r>
    </w:p>
    <w:p w:rsidR="00AD4B7E" w:rsidRDefault="00AD4B7E" w:rsidP="00AD4B7E">
      <w:pPr>
        <w:ind w:left="-180" w:firstLine="360"/>
      </w:pPr>
      <w:r>
        <w:t xml:space="preserve">Рабочая программа работы кружка разработана и составлена в соответствии с федеральным компонентом государственного стандарта второго поколения  на основе  авторской программы «Изобразительное искусство» Б.М. </w:t>
      </w:r>
      <w:proofErr w:type="spellStart"/>
      <w:r>
        <w:t>Неменского</w:t>
      </w:r>
      <w:proofErr w:type="spellEnd"/>
      <w:r>
        <w:t xml:space="preserve">, В.Г. Горяевой, Г.Е. Гуровой,  программ дополнительного образования детей «БАТИК» Л.А. Антипиной, руководителя студии изобразительного и декоративно-прикладного искусства г. Красноярска.  </w:t>
      </w:r>
    </w:p>
    <w:p w:rsidR="00AD4B7E" w:rsidRDefault="00AD4B7E" w:rsidP="00AD4B7E">
      <w:pPr>
        <w:ind w:left="-180" w:firstLine="360"/>
      </w:pPr>
      <w:r>
        <w:t xml:space="preserve">Теоретическими основаниями программы являются: концепция универсального механизма таланта психологов </w:t>
      </w:r>
      <w:proofErr w:type="spellStart"/>
      <w:r>
        <w:t>И.Акимова</w:t>
      </w:r>
      <w:proofErr w:type="spellEnd"/>
      <w:r>
        <w:t xml:space="preserve"> и </w:t>
      </w:r>
      <w:proofErr w:type="spellStart"/>
      <w:r>
        <w:t>В.Клименко</w:t>
      </w:r>
      <w:proofErr w:type="spellEnd"/>
      <w:r>
        <w:t xml:space="preserve">, согласно которой талант это норма, достижение которой зависит от гармоничной работы и развития ребенка, и идея Б.М. </w:t>
      </w:r>
      <w:proofErr w:type="spellStart"/>
      <w:r>
        <w:t>Неменского</w:t>
      </w:r>
      <w:proofErr w:type="spellEnd"/>
      <w:r>
        <w:t xml:space="preserve"> о формировании у ребенка эмоционально-ценностного отношения к миру путем включения его в различные виды ценностной человеческой деятельности.</w:t>
      </w:r>
    </w:p>
    <w:p w:rsidR="00AD4B7E" w:rsidRDefault="00AD4B7E" w:rsidP="00AD4B7E">
      <w:pPr>
        <w:ind w:left="-180" w:firstLine="360"/>
      </w:pPr>
      <w:r>
        <w:rPr>
          <w:b/>
        </w:rPr>
        <w:t>Дети осваивают основы изобразительной грамоты, тема года: «Мир вокруг нас и фантазия» отражает основные задачи развитию творческих способностей детей.</w:t>
      </w:r>
      <w:r>
        <w:t xml:space="preserve"> Основное направление  темы – познакомить с различными графическими и живописными материалами, способами стилизации изображений, национальными особенностями разных школ, научить детей наблюдать окружающий мир и отражать красоту природы и мира вокруг нас в своих работах, замечать то, на что обычно мы не обращаем внимания. Дети такие разные, у каждого из них свои привязанности и предпочтения, свой неповторимый стиль и почерк, но всех их объединяет очень важное качество: язык искусства, техника исполнения, ремесло осваиваются и используются ими, чтобы выразить то, что чувствует их живая душа. Творчество для них это отражение душевной работы; чувства, разум, глаза и руки – инструменты души. Темы и задания, обращены к познанию мира природы, к душе ребенка, его нравственному чувству. Занятия по данной теме способствуют развитию не только знаний о природе и искусстве, но и умений по работе карандашом и кистью, художественного мышления, чувства композиции. Предусматривается широкое привлечение жизненного опыта детей, примеров из окружающей действительности. Одной из главных целей преподавания становится задача развития у ребенка интереса к творчеству, способности самореализации. С целью освоения опыта творческого общения в программу вводятся коллективные задания. </w:t>
      </w:r>
    </w:p>
    <w:p w:rsidR="00AD4B7E" w:rsidRDefault="00AD4B7E" w:rsidP="00AD4B7E">
      <w:pPr>
        <w:ind w:left="-180" w:firstLine="360"/>
      </w:pPr>
      <w:r>
        <w:t xml:space="preserve">Чувство соразмерности, ритма, образное мышление, воображение, интуиция, нравственное чувство – одинаково необходимые инструменты для выражения чувств и мыслей во всех видах творчества, в том числе и в изобразительном искусстве. Вывод совпадает с концепцией универсального механизма таланта  В. Клименко и </w:t>
      </w:r>
      <w:proofErr w:type="spellStart"/>
      <w:r>
        <w:t>И</w:t>
      </w:r>
      <w:proofErr w:type="spellEnd"/>
      <w:r>
        <w:t>. Акимова: через работу таланта идет совершенствование души человека.</w:t>
      </w:r>
    </w:p>
    <w:p w:rsidR="00AD4B7E" w:rsidRDefault="00AD4B7E" w:rsidP="00AD4B7E">
      <w:pPr>
        <w:ind w:left="-180" w:firstLine="360"/>
      </w:pPr>
      <w:r>
        <w:t xml:space="preserve">Программа имеет практическую значимость, т.к. дети имеют возможность изображать окружающий их мир с помощью различных материалов и видеть результат своей работы. </w:t>
      </w:r>
    </w:p>
    <w:p w:rsidR="00AD4B7E" w:rsidRDefault="00AD4B7E" w:rsidP="00AD4B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Актуальность программы</w:t>
      </w:r>
    </w:p>
    <w:p w:rsidR="00AD4B7E" w:rsidRDefault="00AD4B7E" w:rsidP="00AD4B7E">
      <w:pPr>
        <w:ind w:left="-180" w:firstLine="360"/>
      </w:pPr>
      <w:r>
        <w:t xml:space="preserve">Участие в различных видах деятельности помогает реализоваться личность ребёнка, стимулирует творческое отношение к труду, помогает узнать культуру своего народа и народов мира. В настоящее время очень важным для развития современного общества является возрождение духовности. </w:t>
      </w:r>
      <w:proofErr w:type="gramStart"/>
      <w:r>
        <w:t xml:space="preserve">Приобщение детей к миру прекрасного раскрывает в них всё самое лучшее, светлое,  доброе. </w:t>
      </w:r>
      <w:proofErr w:type="gramEnd"/>
    </w:p>
    <w:p w:rsidR="00AD4B7E" w:rsidRDefault="00AD4B7E" w:rsidP="00AD4B7E">
      <w:pPr>
        <w:ind w:left="-180" w:firstLine="360"/>
      </w:pPr>
      <w:r>
        <w:t xml:space="preserve">Ребёнок, создающий своими руками </w:t>
      </w:r>
      <w:proofErr w:type="gramStart"/>
      <w:r>
        <w:t>прекрасное</w:t>
      </w:r>
      <w:proofErr w:type="gramEnd"/>
      <w:r>
        <w:t xml:space="preserve">, никогда не сможет разрушить тоже прекрасное, но созданное другими. Душа его наполняется восторгом, он учится видеть то, что скрыто от глаз многих, учится уважать традиции, любить и беречь окружающий мир, природу. </w:t>
      </w:r>
    </w:p>
    <w:p w:rsidR="002E5381" w:rsidRDefault="00460276" w:rsidP="00460276">
      <w:pPr>
        <w:ind w:left="-18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AD4B7E" w:rsidRDefault="00AD4B7E" w:rsidP="00AD4B7E">
      <w:pPr>
        <w:ind w:left="-180"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Цель и задачи программы.</w:t>
      </w:r>
    </w:p>
    <w:p w:rsidR="00AD4B7E" w:rsidRDefault="00AD4B7E" w:rsidP="00AD4B7E">
      <w:pPr>
        <w:ind w:left="-180" w:firstLine="360"/>
      </w:pPr>
      <w:r>
        <w:rPr>
          <w:b/>
        </w:rPr>
        <w:t xml:space="preserve">     Целью данной программы</w:t>
      </w:r>
      <w:r>
        <w:t xml:space="preserve"> является создание условий для творческого развития личности ребенка через общение с окружающим миром, его художественного воображения, пространственного мышления, памяти, трудовых навыков, эмоционального и эстетического отношения к реальности. </w:t>
      </w:r>
    </w:p>
    <w:p w:rsidR="00AD4B7E" w:rsidRDefault="00AD4B7E" w:rsidP="00AD4B7E">
      <w:pPr>
        <w:ind w:left="-180" w:firstLine="360"/>
        <w:rPr>
          <w:b/>
        </w:rPr>
      </w:pPr>
      <w:r>
        <w:t xml:space="preserve">      </w:t>
      </w:r>
      <w:r>
        <w:rPr>
          <w:b/>
        </w:rPr>
        <w:t xml:space="preserve">Основные задачи программы: </w:t>
      </w:r>
    </w:p>
    <w:p w:rsidR="00AD4B7E" w:rsidRDefault="00AD4B7E" w:rsidP="00AD4B7E">
      <w:pPr>
        <w:ind w:left="-180" w:firstLine="360"/>
      </w:pPr>
      <w:r>
        <w:t xml:space="preserve">Вызвать интерес к изобразительной деятельности, в </w:t>
      </w:r>
      <w:proofErr w:type="spellStart"/>
      <w:r>
        <w:t>т.ч</w:t>
      </w:r>
      <w:proofErr w:type="spellEnd"/>
      <w:r>
        <w:t xml:space="preserve">. к декоративно-прикладному искусству. </w:t>
      </w:r>
    </w:p>
    <w:p w:rsidR="00AD4B7E" w:rsidRDefault="00AD4B7E" w:rsidP="00AD4B7E">
      <w:pPr>
        <w:ind w:left="-180" w:firstLine="360"/>
      </w:pPr>
      <w:r>
        <w:lastRenderedPageBreak/>
        <w:t>Дать детям общее понятие об изобразительном и декоративно-прикладном искусстве, его видах, задачах, закономерностях.</w:t>
      </w:r>
    </w:p>
    <w:p w:rsidR="00AD4B7E" w:rsidRDefault="00AD4B7E" w:rsidP="00AD4B7E">
      <w:pPr>
        <w:ind w:left="-180" w:firstLine="360"/>
      </w:pPr>
      <w:r>
        <w:t xml:space="preserve">       Формировать культуру взаимодействия ребенка с миром природы и искусства.</w:t>
      </w:r>
    </w:p>
    <w:p w:rsidR="00AD4B7E" w:rsidRDefault="00AD4B7E" w:rsidP="00AD4B7E">
      <w:pPr>
        <w:ind w:left="-180" w:firstLine="360"/>
      </w:pPr>
      <w:r>
        <w:t xml:space="preserve">Способствовать становлению творческой личности, дать фундамент единых представлений, лежащих в основе человеческой деятельности и в искусстве. Побудить детей участвовать в коллективной, творческой работе. </w:t>
      </w:r>
    </w:p>
    <w:p w:rsidR="00AD4B7E" w:rsidRDefault="00AD4B7E" w:rsidP="00AD4B7E">
      <w:pPr>
        <w:ind w:left="-180" w:firstLine="360"/>
        <w:rPr>
          <w:b/>
        </w:rPr>
      </w:pPr>
      <w:r>
        <w:t xml:space="preserve">        </w:t>
      </w:r>
      <w:r>
        <w:rPr>
          <w:b/>
        </w:rPr>
        <w:t>Обучающие задачи:</w:t>
      </w:r>
    </w:p>
    <w:p w:rsidR="00AD4B7E" w:rsidRDefault="00AD4B7E" w:rsidP="00AD4B7E">
      <w:pPr>
        <w:ind w:left="-180" w:firstLine="360"/>
      </w:pPr>
      <w:r>
        <w:t xml:space="preserve">• Познакомить детей с миром природы, растительным и животным миром, работой «мастеров изображения и украшения»; </w:t>
      </w:r>
    </w:p>
    <w:p w:rsidR="00AD4B7E" w:rsidRDefault="00AD4B7E" w:rsidP="00AD4B7E">
      <w:pPr>
        <w:ind w:left="-180" w:firstLine="360"/>
      </w:pPr>
      <w:r>
        <w:t xml:space="preserve">• Познакомить детей с основами изобразительной деятельности, в </w:t>
      </w:r>
      <w:proofErr w:type="spellStart"/>
      <w:r>
        <w:t>т.ч</w:t>
      </w:r>
      <w:proofErr w:type="spellEnd"/>
      <w:r>
        <w:t>. с техникой художественной росписи ткани “холодный батик”;</w:t>
      </w:r>
    </w:p>
    <w:p w:rsidR="00AD4B7E" w:rsidRDefault="00AD4B7E" w:rsidP="00AD4B7E">
      <w:pPr>
        <w:ind w:left="-180" w:firstLine="360"/>
      </w:pPr>
      <w:r>
        <w:t>• Научить ребенка приемам и навыкам изобразительной деятельности;</w:t>
      </w:r>
    </w:p>
    <w:p w:rsidR="00AD4B7E" w:rsidRDefault="00AD4B7E" w:rsidP="00AD4B7E">
      <w:pPr>
        <w:ind w:left="-180" w:firstLine="360"/>
      </w:pPr>
      <w:r>
        <w:t xml:space="preserve">• Формировать у детей практические умения и навыки выполнения росписи ткани </w:t>
      </w:r>
    </w:p>
    <w:p w:rsidR="00AD4B7E" w:rsidRDefault="00AD4B7E" w:rsidP="00AD4B7E">
      <w:pPr>
        <w:ind w:left="-180" w:firstLine="360"/>
      </w:pPr>
      <w:r>
        <w:t>• Обогащать визуальный опыт детей через их знакомство с произведениями декоративно-прикладного искусства.</w:t>
      </w:r>
    </w:p>
    <w:p w:rsidR="00AD4B7E" w:rsidRDefault="00AD4B7E" w:rsidP="00AD4B7E">
      <w:pPr>
        <w:ind w:left="-180" w:firstLine="360"/>
        <w:rPr>
          <w:b/>
        </w:rPr>
      </w:pPr>
      <w:r>
        <w:rPr>
          <w:b/>
        </w:rPr>
        <w:t xml:space="preserve">         Развивающие задачи:</w:t>
      </w:r>
    </w:p>
    <w:p w:rsidR="00AD4B7E" w:rsidRDefault="00AD4B7E" w:rsidP="00AD4B7E">
      <w:pPr>
        <w:ind w:left="-180" w:firstLine="360"/>
      </w:pPr>
      <w:r>
        <w:t xml:space="preserve">• Развивать творческие способности у детей; </w:t>
      </w:r>
    </w:p>
    <w:p w:rsidR="00AD4B7E" w:rsidRDefault="00AD4B7E" w:rsidP="00AD4B7E">
      <w:pPr>
        <w:ind w:left="-180" w:firstLine="360"/>
      </w:pPr>
      <w:r>
        <w:t>• Развивать художественный вкус, внимание, память, образное мышление, фантазию;</w:t>
      </w:r>
    </w:p>
    <w:p w:rsidR="00AD4B7E" w:rsidRDefault="00AD4B7E" w:rsidP="00AD4B7E">
      <w:pPr>
        <w:ind w:left="-180" w:firstLine="360"/>
      </w:pPr>
      <w:r>
        <w:t>• Развивать мелкую моторику пальцев рук;</w:t>
      </w:r>
    </w:p>
    <w:p w:rsidR="00AD4B7E" w:rsidRDefault="00AD4B7E" w:rsidP="00AD4B7E">
      <w:pPr>
        <w:ind w:left="-180" w:firstLine="360"/>
      </w:pPr>
      <w:r>
        <w:t>• Развивать конструктивные навыки и умения;</w:t>
      </w:r>
    </w:p>
    <w:p w:rsidR="00AD4B7E" w:rsidRDefault="00AD4B7E" w:rsidP="00AD4B7E">
      <w:pPr>
        <w:ind w:left="-180" w:firstLine="360"/>
      </w:pPr>
      <w:r>
        <w:t xml:space="preserve">• Развивать способность к самостоятельной работе и анализу проделанной работы. </w:t>
      </w:r>
    </w:p>
    <w:p w:rsidR="00AD4B7E" w:rsidRDefault="00AD4B7E" w:rsidP="00AD4B7E">
      <w:pPr>
        <w:ind w:left="-180" w:firstLine="360"/>
        <w:rPr>
          <w:b/>
        </w:rPr>
      </w:pPr>
      <w:r>
        <w:t xml:space="preserve">         </w:t>
      </w:r>
      <w:r>
        <w:rPr>
          <w:b/>
        </w:rPr>
        <w:t>Воспитательные задачи:</w:t>
      </w:r>
    </w:p>
    <w:p w:rsidR="00AD4B7E" w:rsidRDefault="00AD4B7E" w:rsidP="00AD4B7E">
      <w:pPr>
        <w:ind w:left="-180" w:firstLine="360"/>
      </w:pPr>
      <w:r>
        <w:t>• Воспитывать у детей бережное отношение к природе, искусству, своему труду;</w:t>
      </w:r>
    </w:p>
    <w:p w:rsidR="00AD4B7E" w:rsidRDefault="00AD4B7E" w:rsidP="00AD4B7E">
      <w:pPr>
        <w:ind w:left="-180" w:firstLine="360"/>
      </w:pPr>
      <w:r>
        <w:t>• Воспитывать художественный вкус;</w:t>
      </w:r>
    </w:p>
    <w:p w:rsidR="00AD4B7E" w:rsidRDefault="00AD4B7E" w:rsidP="00AD4B7E">
      <w:pPr>
        <w:ind w:left="-180" w:firstLine="360"/>
      </w:pPr>
      <w:r>
        <w:t xml:space="preserve">• Воспитывать внимание, аккуратность, целеустремленность </w:t>
      </w:r>
    </w:p>
    <w:p w:rsidR="00AD4B7E" w:rsidRDefault="00AD4B7E" w:rsidP="00AD4B7E">
      <w:pPr>
        <w:ind w:left="-180" w:firstLine="360"/>
      </w:pPr>
      <w:r>
        <w:t>• Воспитывать стремление к разумной организации своего свободного времени. Помогать детям в их желании сделать свои работы практически значимыми.• Побуждать детей участвовать в коллективной работе;</w:t>
      </w:r>
    </w:p>
    <w:p w:rsidR="00AD4B7E" w:rsidRDefault="00AD4B7E" w:rsidP="00AD4B7E">
      <w:pPr>
        <w:ind w:left="-180" w:firstLine="360"/>
      </w:pPr>
      <w:r>
        <w:t>• Предоставить детям возможность самим создавать композиции, новые творческие работы;</w:t>
      </w:r>
    </w:p>
    <w:p w:rsidR="00AD4B7E" w:rsidRDefault="00AD4B7E" w:rsidP="00460276">
      <w:pPr>
        <w:ind w:left="-180" w:firstLine="360"/>
      </w:pPr>
      <w:r>
        <w:t xml:space="preserve">композиции. Прививать навыки работы в коллективе. Поощрять доброжелательное отношение друг к другу и окружающим, через создание разного рода сувениров, открыток, декоративных композиций. </w:t>
      </w:r>
    </w:p>
    <w:p w:rsidR="00AD4B7E" w:rsidRDefault="00AD4B7E" w:rsidP="00AD4B7E">
      <w:pPr>
        <w:rPr>
          <w:b/>
        </w:rPr>
      </w:pPr>
      <w:r>
        <w:t xml:space="preserve">   </w:t>
      </w:r>
      <w:r>
        <w:rPr>
          <w:b/>
        </w:rPr>
        <w:t xml:space="preserve">  </w:t>
      </w:r>
      <w:proofErr w:type="spellStart"/>
      <w:r>
        <w:rPr>
          <w:b/>
        </w:rPr>
        <w:t>Профориентационные</w:t>
      </w:r>
      <w:proofErr w:type="spellEnd"/>
      <w:r>
        <w:rPr>
          <w:b/>
        </w:rPr>
        <w:t xml:space="preserve"> задачи:</w:t>
      </w:r>
    </w:p>
    <w:p w:rsidR="00AD4B7E" w:rsidRDefault="00AD4B7E" w:rsidP="00AD4B7E">
      <w:pPr>
        <w:ind w:left="-180" w:firstLine="360"/>
      </w:pPr>
      <w:r>
        <w:t>• Возможное раскрытие начал профессиональной художественно – изобразительной деятельности.</w:t>
      </w:r>
    </w:p>
    <w:p w:rsidR="00AD4B7E" w:rsidRDefault="00AD4B7E" w:rsidP="00AD4B7E">
      <w:pPr>
        <w:ind w:left="-180" w:firstLine="360"/>
        <w:jc w:val="center"/>
      </w:pPr>
      <w:r>
        <w:t>Отличительные особенности программы:</w:t>
      </w:r>
    </w:p>
    <w:p w:rsidR="00AD4B7E" w:rsidRDefault="00AD4B7E" w:rsidP="00AD4B7E">
      <w:pPr>
        <w:ind w:left="-180" w:firstLine="360"/>
      </w:pPr>
      <w:r>
        <w:t>Данная программа имеет художественно-эстетическую направленность. Базируется на идеях педагогики сотрудничества, личностно-ориентированного обучения и проектной деятельности.</w:t>
      </w:r>
    </w:p>
    <w:p w:rsidR="00AD4B7E" w:rsidRDefault="00AD4B7E" w:rsidP="00460276">
      <w:pPr>
        <w:ind w:left="-180" w:firstLine="360"/>
      </w:pPr>
      <w:r>
        <w:t>Во введении дети знакомятся с содержанием программы, инструментами и материала</w:t>
      </w:r>
      <w:r w:rsidR="00460276">
        <w:t>ми, средствами выразительности.</w:t>
      </w:r>
    </w:p>
    <w:p w:rsidR="00AD4B7E" w:rsidRDefault="00AD4B7E" w:rsidP="00AD4B7E">
      <w:pPr>
        <w:ind w:left="-180" w:firstLine="360"/>
        <w:rPr>
          <w:b/>
        </w:rPr>
      </w:pPr>
      <w:r>
        <w:rPr>
          <w:b/>
        </w:rPr>
        <w:t>Программа  «Мир вокруг нас и фантазия» включает 6 тем.</w:t>
      </w:r>
    </w:p>
    <w:p w:rsidR="00AD4B7E" w:rsidRDefault="00AD4B7E" w:rsidP="00AD4B7E">
      <w:pPr>
        <w:ind w:left="-180" w:firstLine="360"/>
        <w:rPr>
          <w:b/>
        </w:rPr>
      </w:pPr>
      <w:r>
        <w:rPr>
          <w:b/>
        </w:rPr>
        <w:t>Тема 1. Выразительные возможности художественных материалов. 7ч.</w:t>
      </w:r>
    </w:p>
    <w:p w:rsidR="00AD4B7E" w:rsidRDefault="00AD4B7E" w:rsidP="00AD4B7E">
      <w:pPr>
        <w:ind w:left="-180" w:firstLine="360"/>
      </w:pPr>
      <w:r>
        <w:t xml:space="preserve">Дети знакомятся с графическими и живописными материалами, которые дают возможность донести до других свой взгляд на мир природы. Истоки творчества находятся там, где возникает эмоциональный отклик, порождающий чувство, которое побуждает к творческому процессу. Откликаясь на явления природы, жизни, человек пользуется языком и инструментами того вида искусства, которым владеет. </w:t>
      </w:r>
      <w:proofErr w:type="gramStart"/>
      <w:r>
        <w:t>Он выражает свои чувства, мысли, побуждения, пользуясь как материалом: словом и музыкой речи, если он писатель и поэт, звуком и тишиной, если он композитор, линией, цветом, светом, объемом, фактурой, если он художник или скульптор.</w:t>
      </w:r>
      <w:proofErr w:type="gramEnd"/>
      <w:r>
        <w:t xml:space="preserve"> Творчество способствует осознанию себя носителем сил добра и созидания, активным инструментом гармонии.</w:t>
      </w:r>
    </w:p>
    <w:p w:rsidR="00AD4B7E" w:rsidRDefault="00AD4B7E" w:rsidP="00AD4B7E">
      <w:pPr>
        <w:ind w:left="-180" w:firstLine="360"/>
        <w:rPr>
          <w:b/>
        </w:rPr>
      </w:pPr>
      <w:r>
        <w:rPr>
          <w:b/>
        </w:rPr>
        <w:t>Тема 2.Мир вокруг нас и фантазия. 16 ч.</w:t>
      </w:r>
    </w:p>
    <w:p w:rsidR="00AD4B7E" w:rsidRDefault="00AD4B7E" w:rsidP="00AD4B7E">
      <w:pPr>
        <w:ind w:left="-180" w:firstLine="360"/>
      </w:pPr>
      <w:r>
        <w:lastRenderedPageBreak/>
        <w:t xml:space="preserve"> Этот раздел способствует осознанию удивительной красоты растительного мира нашей страны, мира насекомых и рыб, пониманию того, что очень многое в природе мы просто не замечаем, но рядом с нами существует удивительный мир, который можно увидеть и изобразить. Важно осознание ребенком своих потенциальных возможностей, подведение ребенка к пониманию того, что природа и человек используют единые принципы, методы и универсальные законы творчества; в человеке есть все, чтобы свободно творить и понимать искусство и природу.</w:t>
      </w:r>
    </w:p>
    <w:p w:rsidR="00AD4B7E" w:rsidRDefault="00AD4B7E" w:rsidP="00AD4B7E">
      <w:pPr>
        <w:ind w:left="-180" w:firstLine="360"/>
        <w:rPr>
          <w:b/>
        </w:rPr>
      </w:pPr>
      <w:r>
        <w:rPr>
          <w:b/>
        </w:rPr>
        <w:t>Тема 3. Наши соседи по планете. 7 ч.</w:t>
      </w:r>
    </w:p>
    <w:p w:rsidR="00AD4B7E" w:rsidRDefault="00AD4B7E" w:rsidP="00AD4B7E">
      <w:pPr>
        <w:ind w:left="-180" w:firstLine="360"/>
      </w:pPr>
      <w:r>
        <w:t xml:space="preserve">Здесь ребенку даются представления об удивительном мире живых существ, живущих рядом с нами: птиц и зверей, домашних животных. Эти темы позволяют также детям увидеть, что рядом с нами есть живые существа, которые нуждаются в нашем внимании и заботе. </w:t>
      </w:r>
    </w:p>
    <w:p w:rsidR="00AD4B7E" w:rsidRDefault="00AD4B7E" w:rsidP="00AD4B7E">
      <w:pPr>
        <w:ind w:left="-180" w:firstLine="360"/>
        <w:rPr>
          <w:b/>
        </w:rPr>
      </w:pPr>
      <w:r>
        <w:rPr>
          <w:b/>
        </w:rPr>
        <w:t>Тема 4. Природа – лучший художник. 8 ч.</w:t>
      </w:r>
    </w:p>
    <w:p w:rsidR="00AD4B7E" w:rsidRDefault="00AD4B7E" w:rsidP="00AD4B7E">
      <w:pPr>
        <w:ind w:left="-180" w:firstLine="360"/>
      </w:pPr>
      <w:r>
        <w:t xml:space="preserve"> Все темы этого раздела направлены на приобщение к миру природы, к осознанию детьми того, что у природы можно многому научиться, у нее можно почерпнуть разнообразные идеи для творчества. Взять в руки осенний листок, веточку, цветок, почувствовать его красоту – это очень важно, потому что сегодня дети привыкли не наблюдать живую природу, а видеть ее в книгах, фильмах, на экране телевизора, что не может позволить ощутить подлинную ее красоту. </w:t>
      </w:r>
    </w:p>
    <w:p w:rsidR="00AD4B7E" w:rsidRDefault="00AD4B7E" w:rsidP="00AD4B7E">
      <w:pPr>
        <w:ind w:left="-180" w:firstLine="360"/>
        <w:rPr>
          <w:b/>
        </w:rPr>
      </w:pPr>
      <w:r>
        <w:rPr>
          <w:b/>
        </w:rPr>
        <w:t>Тема 5. Украшение и фантазия. 13 ч.</w:t>
      </w:r>
    </w:p>
    <w:p w:rsidR="00AD4B7E" w:rsidRDefault="00AD4B7E" w:rsidP="00AD4B7E">
      <w:pPr>
        <w:ind w:left="-180" w:firstLine="360"/>
      </w:pPr>
      <w:r>
        <w:t xml:space="preserve"> Задача этого раздела – научиться брать идеи у природы и стилизовать различные формы, преобразовывать природу в элементы декора, украшая свои работы и создавая композиции из природных форм.</w:t>
      </w:r>
    </w:p>
    <w:p w:rsidR="00AD4B7E" w:rsidRDefault="00AD4B7E" w:rsidP="00AD4B7E">
      <w:pPr>
        <w:ind w:left="-180" w:firstLine="360"/>
        <w:rPr>
          <w:b/>
        </w:rPr>
      </w:pPr>
      <w:r>
        <w:rPr>
          <w:b/>
        </w:rPr>
        <w:t>Тема 6. Учимся у разных народов. 17 ч.</w:t>
      </w:r>
    </w:p>
    <w:p w:rsidR="00AD4B7E" w:rsidRDefault="00AD4B7E" w:rsidP="00AD4B7E">
      <w:pPr>
        <w:ind w:left="-180" w:firstLine="360"/>
      </w:pPr>
      <w:r>
        <w:t>Самый сложный раздел, где впервые мы выходим за рамки окружающего мира, к которому привыкли и знакомимся с традициями других народов в росписи по ткани, в творческих работах дети отражают традиции Китая, Японии, Востока. Этот раздел поможет ребенку осознать себя равноценной частью человечества, наследником огромного духовного богатства, будет способствовать формированию широты представлений о природе и ее отражении в искусстве. Искусство – чудесный инструмент, дарующий человеку свободу мысленного передвижения во времени и пространстве, открывает волшебную дверь в миры фантазии, дарует возможность проникновения в душу природы, рождению при общении с ней новых чувств, представлений.</w:t>
      </w:r>
    </w:p>
    <w:p w:rsidR="00AD4B7E" w:rsidRDefault="00AD4B7E" w:rsidP="00AD4B7E">
      <w:pPr>
        <w:ind w:left="-180" w:firstLine="360"/>
      </w:pPr>
      <w:r>
        <w:t xml:space="preserve">        Структура занятий: введение, раскрывающее в общем виде через рассказ и показ содержание темы; упражнения и творческая работа, чтобы ребенок ощущал себя не пассивным слушателем, а активным творцом, пробующим свои силы в изобразительном искусстве; индивидуальный подход поможет каждому ребенку выбрать особый вариант задания, доступный его уровню и возрасту;</w:t>
      </w:r>
    </w:p>
    <w:p w:rsidR="00AD4B7E" w:rsidRDefault="00AD4B7E" w:rsidP="00AD4B7E">
      <w:pPr>
        <w:ind w:left="-180" w:firstLine="360"/>
        <w:rPr>
          <w:b/>
        </w:rPr>
      </w:pPr>
      <w:r>
        <w:rPr>
          <w:b/>
        </w:rPr>
        <w:t xml:space="preserve">Программа рассчитана на детей 10-12 лет. При некоторой корректировке методик и содержания деятельности данная программа может использоваться для детей </w:t>
      </w:r>
      <w:proofErr w:type="gramStart"/>
      <w:r>
        <w:rPr>
          <w:b/>
        </w:rPr>
        <w:t>более младшего</w:t>
      </w:r>
      <w:proofErr w:type="gramEnd"/>
      <w:r>
        <w:rPr>
          <w:b/>
        </w:rPr>
        <w:t xml:space="preserve"> или старшего возраста. </w:t>
      </w:r>
    </w:p>
    <w:p w:rsidR="00AD4B7E" w:rsidRDefault="00AD4B7E" w:rsidP="00460276">
      <w:pPr>
        <w:ind w:left="-180" w:firstLine="360"/>
        <w:rPr>
          <w:b/>
        </w:rPr>
      </w:pPr>
      <w:r>
        <w:rPr>
          <w:b/>
        </w:rPr>
        <w:t>Занятия проводятся в свободное от учебы время 2 раза в неделю по 45 мин. Занятия групповые: Группа – не более 15 чел.</w:t>
      </w:r>
    </w:p>
    <w:p w:rsidR="00AD4B7E" w:rsidRDefault="00AD4B7E" w:rsidP="00AD4B7E">
      <w:pPr>
        <w:ind w:left="-180" w:firstLine="360"/>
        <w:rPr>
          <w:b/>
          <w:u w:val="single"/>
        </w:rPr>
      </w:pPr>
      <w:r>
        <w:rPr>
          <w:b/>
        </w:rPr>
        <w:t xml:space="preserve">   </w:t>
      </w:r>
      <w:r>
        <w:rPr>
          <w:b/>
          <w:u w:val="single"/>
        </w:rPr>
        <w:t>Режим занятий:</w:t>
      </w:r>
    </w:p>
    <w:p w:rsidR="00AD4B7E" w:rsidRDefault="00AD4B7E" w:rsidP="00AD4B7E">
      <w:pPr>
        <w:ind w:left="-180" w:firstLine="360"/>
      </w:pPr>
      <w:r>
        <w:t>• общее количество часов в год – 68 ч.</w:t>
      </w:r>
    </w:p>
    <w:p w:rsidR="00AD4B7E" w:rsidRDefault="00AD4B7E" w:rsidP="00AD4B7E">
      <w:pPr>
        <w:ind w:left="-180" w:firstLine="360"/>
      </w:pPr>
      <w:r>
        <w:t>• количество часов и занятий в неделю – 2 раза в неделю по 1 ч.;</w:t>
      </w:r>
    </w:p>
    <w:p w:rsidR="00AD4B7E" w:rsidRDefault="00AD4B7E" w:rsidP="00AD4B7E">
      <w:pPr>
        <w:ind w:left="-180" w:firstLine="360"/>
      </w:pPr>
      <w:r>
        <w:t>• периодичность занятий – 2 раза в неделю.</w:t>
      </w:r>
    </w:p>
    <w:p w:rsidR="00AD4B7E" w:rsidRDefault="00AD4B7E" w:rsidP="00460276">
      <w:pPr>
        <w:ind w:left="-180" w:firstLine="360"/>
      </w:pPr>
      <w:r>
        <w:t xml:space="preserve">Занятия проводятся в 2-х формах: </w:t>
      </w:r>
      <w:proofErr w:type="gramStart"/>
      <w:r>
        <w:t>индивидуальная</w:t>
      </w:r>
      <w:proofErr w:type="gramEnd"/>
      <w:r>
        <w:t xml:space="preserve"> и групповая. </w:t>
      </w:r>
    </w:p>
    <w:p w:rsidR="00AD4B7E" w:rsidRDefault="00AD4B7E" w:rsidP="00AD4B7E">
      <w:pPr>
        <w:ind w:left="-180" w:firstLine="360"/>
        <w:rPr>
          <w:b/>
        </w:rPr>
      </w:pPr>
      <w:r>
        <w:rPr>
          <w:b/>
        </w:rPr>
        <w:t xml:space="preserve">       Прогнозируемые результаты и способы их проверки.</w:t>
      </w:r>
    </w:p>
    <w:p w:rsidR="00AD4B7E" w:rsidRDefault="00AD4B7E" w:rsidP="00AD4B7E">
      <w:pPr>
        <w:ind w:left="-180" w:firstLine="360"/>
      </w:pPr>
      <w:r>
        <w:t xml:space="preserve">Стартовый уровень известен при приёме в студию (беседа, просмотр личных рисунков учащегося, </w:t>
      </w:r>
      <w:proofErr w:type="gramStart"/>
      <w:r>
        <w:t>работы</w:t>
      </w:r>
      <w:proofErr w:type="gramEnd"/>
      <w:r>
        <w:t xml:space="preserve"> выполненные на 1-х занятиях). Результат обучения оценивается по личным достижениям ребёнка относительно собственных возможностей и стартового состояния, а полученные награды (дипломы, грамоты) свидетельствуют о результатах участия в выставках, конкурсах, фестивалях и т.д.</w:t>
      </w:r>
    </w:p>
    <w:p w:rsidR="00AD4B7E" w:rsidRDefault="00AD4B7E" w:rsidP="00AD4B7E">
      <w:pPr>
        <w:ind w:left="-180" w:firstLine="360"/>
      </w:pPr>
      <w:r>
        <w:t xml:space="preserve">         Результатом </w:t>
      </w:r>
      <w:proofErr w:type="gramStart"/>
      <w:r>
        <w:t>обучения по</w:t>
      </w:r>
      <w:proofErr w:type="gramEnd"/>
      <w:r>
        <w:t xml:space="preserve"> данной программе является: прирост знаний детей об изобразительном искусстве, о природе, растительном и животном мире, художниках и других людях искусства, отражающих мир природы в своих произведениях. </w:t>
      </w:r>
    </w:p>
    <w:p w:rsidR="00AD4B7E" w:rsidRDefault="00AD4B7E" w:rsidP="00AD4B7E">
      <w:pPr>
        <w:ind w:left="-180" w:firstLine="360"/>
        <w:rPr>
          <w:b/>
        </w:rPr>
      </w:pPr>
      <w:r>
        <w:rPr>
          <w:b/>
        </w:rPr>
        <w:lastRenderedPageBreak/>
        <w:t xml:space="preserve">         Оценка результатов занятий по программе осуществляется:</w:t>
      </w:r>
    </w:p>
    <w:p w:rsidR="00AD4B7E" w:rsidRDefault="00AD4B7E" w:rsidP="00AD4B7E">
      <w:pPr>
        <w:ind w:left="-180" w:firstLine="360"/>
      </w:pPr>
      <w:r>
        <w:t>По уровню художественного мастерства;</w:t>
      </w:r>
    </w:p>
    <w:p w:rsidR="00AD4B7E" w:rsidRDefault="00AD4B7E" w:rsidP="00AD4B7E">
      <w:pPr>
        <w:ind w:left="-180" w:firstLine="360"/>
      </w:pPr>
      <w:r>
        <w:t>По уровню теоретических знаний;</w:t>
      </w:r>
    </w:p>
    <w:p w:rsidR="00AD4B7E" w:rsidRDefault="00AD4B7E" w:rsidP="00AD4B7E">
      <w:pPr>
        <w:ind w:left="-180" w:firstLine="360"/>
      </w:pPr>
      <w:r>
        <w:t>По способности взаимодействовать с другими детьми;</w:t>
      </w:r>
    </w:p>
    <w:p w:rsidR="00AD4B7E" w:rsidRDefault="00AD4B7E" w:rsidP="00AD4B7E">
      <w:pPr>
        <w:ind w:left="-180" w:firstLine="360"/>
      </w:pPr>
      <w:r>
        <w:t>По способности принимать самостоятельные решения;</w:t>
      </w:r>
    </w:p>
    <w:p w:rsidR="00AD4B7E" w:rsidRDefault="00AD4B7E" w:rsidP="00AD4B7E">
      <w:pPr>
        <w:ind w:left="-180" w:firstLine="360"/>
      </w:pPr>
      <w:r>
        <w:t>По широте кругозора.</w:t>
      </w:r>
    </w:p>
    <w:p w:rsidR="00AD4B7E" w:rsidRDefault="00AD4B7E" w:rsidP="00AD4B7E">
      <w:pPr>
        <w:ind w:left="-180" w:firstLine="360"/>
        <w:rPr>
          <w:b/>
        </w:rPr>
      </w:pPr>
      <w:r>
        <w:t xml:space="preserve"> </w:t>
      </w:r>
      <w:r>
        <w:rPr>
          <w:b/>
        </w:rPr>
        <w:t>Ребенок должен знать:</w:t>
      </w:r>
    </w:p>
    <w:p w:rsidR="00AD4B7E" w:rsidRDefault="00AD4B7E" w:rsidP="00AD4B7E">
      <w:pPr>
        <w:ind w:left="-180" w:firstLine="360"/>
      </w:pPr>
      <w:r>
        <w:t>- основные инструменты изобразительного искусства, возможности языка и выразительных средств изобразительного искусства;</w:t>
      </w:r>
    </w:p>
    <w:p w:rsidR="00AD4B7E" w:rsidRDefault="00AD4B7E" w:rsidP="00AD4B7E">
      <w:pPr>
        <w:ind w:left="-180" w:firstLine="360"/>
      </w:pPr>
      <w:r>
        <w:t xml:space="preserve">- основы композиции, </w:t>
      </w:r>
      <w:proofErr w:type="spellStart"/>
      <w:r>
        <w:t>цветоведения</w:t>
      </w:r>
      <w:proofErr w:type="spellEnd"/>
      <w:r>
        <w:t>;</w:t>
      </w:r>
    </w:p>
    <w:p w:rsidR="00AD4B7E" w:rsidRDefault="00AD4B7E" w:rsidP="00AD4B7E">
      <w:pPr>
        <w:ind w:left="-180" w:firstLine="360"/>
      </w:pPr>
      <w:r>
        <w:t>- основные особенности мира природы, различных представителей растительного и животного мира;</w:t>
      </w:r>
    </w:p>
    <w:p w:rsidR="00AD4B7E" w:rsidRDefault="00AD4B7E" w:rsidP="00460276">
      <w:pPr>
        <w:ind w:left="-180" w:firstLine="360"/>
      </w:pPr>
      <w:r>
        <w:t xml:space="preserve">- основные приемы росписи по ткани, в </w:t>
      </w:r>
      <w:proofErr w:type="spellStart"/>
      <w:r>
        <w:t>т.ч</w:t>
      </w:r>
      <w:proofErr w:type="spellEnd"/>
      <w:r>
        <w:t>. технику холодного батика.</w:t>
      </w:r>
    </w:p>
    <w:p w:rsidR="00AD4B7E" w:rsidRDefault="00AD4B7E" w:rsidP="00AD4B7E">
      <w:pPr>
        <w:ind w:left="-180" w:firstLine="360"/>
        <w:rPr>
          <w:b/>
        </w:rPr>
      </w:pPr>
      <w:r>
        <w:rPr>
          <w:b/>
        </w:rPr>
        <w:t>Должен уметь:</w:t>
      </w:r>
    </w:p>
    <w:p w:rsidR="00AD4B7E" w:rsidRDefault="00AD4B7E" w:rsidP="00AD4B7E">
      <w:pPr>
        <w:ind w:left="-180" w:firstLine="360"/>
      </w:pPr>
      <w:r>
        <w:t>- пользоваться художественными материалами и инструментами, инструментами для батика;</w:t>
      </w:r>
    </w:p>
    <w:p w:rsidR="00AD4B7E" w:rsidRDefault="00AD4B7E" w:rsidP="00AD4B7E">
      <w:pPr>
        <w:ind w:left="-180" w:firstLine="360"/>
      </w:pPr>
      <w:r>
        <w:t>- сознательно выбирать расположение листа в зависимости от содержания, составлять композицию;</w:t>
      </w:r>
    </w:p>
    <w:p w:rsidR="00AD4B7E" w:rsidRDefault="00AD4B7E" w:rsidP="00AD4B7E">
      <w:pPr>
        <w:ind w:left="-180" w:firstLine="360"/>
      </w:pPr>
      <w:r>
        <w:t>- передавать фактуру, декорировать, создавать несложные орнаменты;</w:t>
      </w:r>
    </w:p>
    <w:p w:rsidR="00AD4B7E" w:rsidRDefault="00AD4B7E" w:rsidP="00AD4B7E">
      <w:pPr>
        <w:ind w:left="-180" w:firstLine="360"/>
      </w:pPr>
      <w:r>
        <w:t>- передавать в рисунках красоту окружающего мира, выражать свои чувства и эмоции с помощью линий и цвета.</w:t>
      </w:r>
    </w:p>
    <w:p w:rsidR="00AD4B7E" w:rsidRDefault="00AD4B7E" w:rsidP="00AD4B7E">
      <w:pPr>
        <w:ind w:left="-180" w:firstLine="360"/>
      </w:pPr>
      <w:r>
        <w:t xml:space="preserve">- активизировать жизненную наблюдательность и фантазию, выполняя задания, передавать в рисунках свое отношение к </w:t>
      </w:r>
      <w:proofErr w:type="gramStart"/>
      <w:r>
        <w:t>изображаемому</w:t>
      </w:r>
      <w:proofErr w:type="gramEnd"/>
      <w:r>
        <w:t>.</w:t>
      </w:r>
    </w:p>
    <w:p w:rsidR="00AD4B7E" w:rsidRDefault="00AD4B7E" w:rsidP="00AD4B7E">
      <w:pPr>
        <w:ind w:left="-180" w:firstLine="360"/>
      </w:pPr>
      <w:r>
        <w:t>- основные виды и жанры изобразительного искусства, инструменты изобразительного искусства, возможности языка и выразительных средств изобразительного искусства;</w:t>
      </w:r>
    </w:p>
    <w:p w:rsidR="00AD4B7E" w:rsidRDefault="00AD4B7E" w:rsidP="00AD4B7E">
      <w:pPr>
        <w:ind w:left="-180" w:firstLine="360"/>
      </w:pPr>
      <w:r>
        <w:t>- основы механизма творческой деятельности и стилизации природных форм в декоративных работах;</w:t>
      </w:r>
    </w:p>
    <w:p w:rsidR="00AD4B7E" w:rsidRDefault="00AD4B7E" w:rsidP="00AD4B7E">
      <w:pPr>
        <w:ind w:left="-180" w:firstLine="360"/>
      </w:pPr>
      <w:r>
        <w:t>- основные критерии оценки творческих работ: пропорции, перспективы, цвета, композиции, творческого замысла;</w:t>
      </w:r>
    </w:p>
    <w:p w:rsidR="002E5381" w:rsidRDefault="00AD4B7E" w:rsidP="002E5381">
      <w:pPr>
        <w:ind w:left="-180" w:firstLine="360"/>
      </w:pPr>
      <w:r>
        <w:t>- составлять композицию, учитывая законы композиции;</w:t>
      </w:r>
    </w:p>
    <w:p w:rsidR="00AD4B7E" w:rsidRPr="002E5381" w:rsidRDefault="00AD4B7E" w:rsidP="00460276">
      <w:pPr>
        <w:ind w:left="-180" w:firstLine="360"/>
        <w:jc w:val="center"/>
      </w:pPr>
      <w:r>
        <w:rPr>
          <w:b/>
          <w:sz w:val="32"/>
          <w:szCs w:val="32"/>
        </w:rPr>
        <w:t>Календарное - тематическое планирование</w:t>
      </w:r>
    </w:p>
    <w:p w:rsidR="00AD4B7E" w:rsidRDefault="00AD4B7E" w:rsidP="00460276">
      <w:pPr>
        <w:ind w:lef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кружка « Волшебная кисть»</w:t>
      </w:r>
    </w:p>
    <w:tbl>
      <w:tblPr>
        <w:tblpPr w:leftFromText="180" w:rightFromText="180" w:vertAnchor="text" w:horzAnchor="margin" w:tblpY="19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92"/>
        <w:gridCol w:w="1297"/>
        <w:gridCol w:w="683"/>
        <w:gridCol w:w="900"/>
      </w:tblGrid>
      <w:tr w:rsidR="00AD4B7E" w:rsidTr="00AD4B7E">
        <w:trPr>
          <w:trHeight w:val="4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№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r>
              <w:t>Тема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08"/>
            </w:pPr>
            <w:r>
              <w:t xml:space="preserve">Кол-во </w:t>
            </w:r>
          </w:p>
          <w:p w:rsidR="00AD4B7E" w:rsidRDefault="00AD4B7E">
            <w:pPr>
              <w:ind w:left="-108"/>
            </w:pPr>
            <w:r>
              <w:t>часов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37"/>
              <w:jc w:val="center"/>
            </w:pPr>
            <w:r>
              <w:t>Дата по 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07"/>
            </w:pPr>
            <w:r>
              <w:t>Дата по факту</w:t>
            </w:r>
          </w:p>
        </w:tc>
      </w:tr>
      <w:tr w:rsidR="00AD4B7E" w:rsidTr="00AD4B7E">
        <w:trPr>
          <w:trHeight w:val="69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  <w:jc w:val="center"/>
            </w:pPr>
            <w:r>
              <w:t>Тема 1. Выразительные возможности художественных  материалов.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1.1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Мир природы вокруг нас.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1.2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84"/>
            </w:pPr>
            <w:r>
              <w:t>Выразительные возможности графических материалов. Простой карандаш.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1.3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Цветные карандаши. Бабочки.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1.4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Пастель и цветные мелки. Цветы.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1.5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 xml:space="preserve">Цветная ручка, миниатюра. Веселые </w:t>
            </w:r>
            <w:proofErr w:type="gramStart"/>
            <w:r>
              <w:t>зверята</w:t>
            </w:r>
            <w:proofErr w:type="gramEnd"/>
            <w: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2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1.6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Уголь. Тушь. Красота линий и пятен. Деревья.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2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1.7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Дерево мой друг.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  <w:jc w:val="center"/>
            </w:pPr>
            <w:r>
              <w:t>Тема  2. Мир вокруг нас и фантазия.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2.1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Зарисовки листьев и цветов.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2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2.2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Орнамент в полосе (идеи растительных форм)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3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2.3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Цветочная композиция.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2.4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 xml:space="preserve"> Маленькие шедевры природы. Насекомые.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1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2.5</w:t>
            </w:r>
          </w:p>
          <w:p w:rsidR="00AD4B7E" w:rsidRDefault="00AD4B7E">
            <w:pPr>
              <w:ind w:left="-180" w:firstLine="360"/>
            </w:pPr>
            <w:r>
              <w:lastRenderedPageBreak/>
              <w:t>2.6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lastRenderedPageBreak/>
              <w:t>Теплая цветовая гамма. Композиция.</w:t>
            </w:r>
          </w:p>
          <w:p w:rsidR="00AD4B7E" w:rsidRDefault="00AD4B7E">
            <w:pPr>
              <w:ind w:left="-180" w:firstLine="360"/>
            </w:pPr>
            <w:r>
              <w:lastRenderedPageBreak/>
              <w:t xml:space="preserve">Холодная цветовая гамма. Композиция.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2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lastRenderedPageBreak/>
              <w:t>2.7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Декор в стилизованном изображении.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3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2.8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Контрастные решения.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3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2.9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Многообразие рыб и морских обитателей. Эскизы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1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2.10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84" w:firstLine="96"/>
            </w:pPr>
            <w:r>
              <w:t>Многообразие рыб и морских обитателей. Цветовые поиски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3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2.11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Ракушки и морские камешки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1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2.12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 xml:space="preserve"> Тайна снежинок. Графическая композиция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2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2.13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Снежная метель. Динамика образа.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2.14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Снежные узоры.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2.15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Создаем игрушку, маску (симметричная форма).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2.16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Создаем игрушку, маску. Цветовое решение.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  <w:jc w:val="center"/>
            </w:pPr>
            <w:r>
              <w:t>Тема 3. Наши соседи по планете.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2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3.1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Хозяева неба — птицы (наброски)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2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3.2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Образ птиц украшает наш дом.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3.3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Холодный батик. Сказочная птица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3.4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 xml:space="preserve">Хозяева леса – звери (наброски).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3.5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Звери в сказках. Их характер.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3.6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Витраж «Птицы – наши друзья»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3.7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«Мой питомец»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  <w:jc w:val="center"/>
            </w:pPr>
            <w:r>
              <w:t>Тема 4. Природа – лучший художник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4.1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Рисование  растительных форм. Стилизаци</w:t>
            </w:r>
            <w:proofErr w:type="gramStart"/>
            <w:r>
              <w:t>я(</w:t>
            </w:r>
            <w:proofErr w:type="gramEnd"/>
            <w:r>
              <w:t>графика).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4.2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264"/>
            </w:pPr>
            <w:r>
              <w:t>Стилизация растительных форм. Динамика и статика. Витраж «Вальс цветов».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4.3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264"/>
            </w:pPr>
            <w:r>
              <w:t>Упражнения. Подбор цветовой гаммы.  Цветы в разной цветовой гамме.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4.4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264"/>
            </w:pPr>
            <w:r>
              <w:t xml:space="preserve">  Платок для мамы. Холодный батик «Удивительный мир цветов».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4.5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Стилизация цветов. «Сказочный сад».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4.6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264" w:hanging="84"/>
            </w:pPr>
            <w:r>
              <w:t>Графическое изображение оперения птиц. Применение декора.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4.7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Стилизованный рисунок. Композиция «Птицы».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4.8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Витраж «Цветы и птицы»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  <w:jc w:val="center"/>
            </w:pPr>
            <w:r>
              <w:t>Тема 5. Украшение и реальность.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5.1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Геометрические формы.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5.2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Композиция из геометрических форм. Сочетание цвета.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5.3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Композиция «Фантазия»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5.4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84"/>
            </w:pPr>
            <w:r>
              <w:t>Рисование бабочек  Стилизация крыльев, элементы декора.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2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5.5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Композиция «Радость. Бабочки»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5.6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Стилизация воды,  капли. Графика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5.7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Стилизация воды,  капли. Цветовое решение.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5.8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Изображение яхт. Стилизация.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2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5.9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Стилизация природных форм, волн.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5.10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Композиция «Среди волн».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3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5.11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Знаки зодиака. Звездочки.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1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5.12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Композиция «Звездное небо. Созвездия».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1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5.13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Композиция «Звездное небо. Созвездия».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  <w:jc w:val="center"/>
            </w:pPr>
            <w:r>
              <w:t>Тема 6. Учимся у разных народов.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6.1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Элементы росписи Гжели.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2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lastRenderedPageBreak/>
              <w:t>6.2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Элементы хохломской росписи. Упражнения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3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6.3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 xml:space="preserve"> Хохломская роспись. Роспись тарелочки.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6.4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Платок «Русские мотивы». Холодный батик.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6.5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Платок «Русские мотивы». Холодный батик.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6.6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Традиции Японии.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2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6.7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 xml:space="preserve"> Изображение растительных мотивов мастерами Японии.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3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6.8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Стилизация природных форм, архитектурных форм.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2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6.9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Композиция «Праздник цветения Сакуры»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6.10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Национальные традиции Китая.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6.11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Изображение драконов, мифических существ.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5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6.12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84" w:firstLine="96"/>
            </w:pPr>
            <w:r>
              <w:t>Композиция «Дракон – символ добра, мира и процветания». Холодный батик. Рисунок.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3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6.13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84" w:firstLine="96"/>
            </w:pPr>
            <w:r>
              <w:t xml:space="preserve">Композиция «Дракон – символ добра, мира и процветания».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6.14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Восточные мотивы. Логика абстрактной красоты.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3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6.15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Арабеска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6.16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Декоративная композиция « Сказочный ковер». Рисунок.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5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6.17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84"/>
            </w:pPr>
            <w:r>
              <w:t>Декоративная композиция « Сказочный ковер». Цветовое решение.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  <w:tr w:rsidR="00AD4B7E" w:rsidTr="00AD4B7E">
        <w:trPr>
          <w:trHeight w:val="5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84"/>
            </w:pPr>
            <w:r>
              <w:t xml:space="preserve">                                                                  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E" w:rsidRDefault="00AD4B7E">
            <w:pPr>
              <w:ind w:left="-180" w:firstLine="360"/>
            </w:pPr>
            <w:r>
              <w:t>Итого:</w:t>
            </w:r>
          </w:p>
          <w:p w:rsidR="00AD4B7E" w:rsidRDefault="00AD4B7E">
            <w:pPr>
              <w:ind w:left="-180" w:firstLine="360"/>
            </w:pPr>
            <w:r>
              <w:t>68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E" w:rsidRDefault="00AD4B7E">
            <w:pPr>
              <w:ind w:left="-180" w:firstLine="360"/>
            </w:pPr>
          </w:p>
        </w:tc>
      </w:tr>
    </w:tbl>
    <w:p w:rsidR="002E5381" w:rsidRDefault="002E5381" w:rsidP="00AD4B7E">
      <w:pPr>
        <w:autoSpaceDE w:val="0"/>
        <w:autoSpaceDN w:val="0"/>
        <w:adjustRightInd w:val="0"/>
        <w:ind w:right="964"/>
        <w:rPr>
          <w:rFonts w:ascii="Century Schoolbook" w:hAnsi="Century Schoolbook"/>
          <w:sz w:val="20"/>
          <w:szCs w:val="20"/>
        </w:rPr>
      </w:pPr>
      <w:bookmarkStart w:id="0" w:name="_GoBack"/>
      <w:bookmarkEnd w:id="0"/>
    </w:p>
    <w:p w:rsidR="00AD4B7E" w:rsidRDefault="00AD4B7E" w:rsidP="00AD4B7E">
      <w:pPr>
        <w:autoSpaceDE w:val="0"/>
        <w:autoSpaceDN w:val="0"/>
        <w:adjustRightInd w:val="0"/>
        <w:ind w:right="964"/>
        <w:rPr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Л И Т Е </w:t>
      </w:r>
      <w:proofErr w:type="gramStart"/>
      <w:r>
        <w:rPr>
          <w:rFonts w:ascii="Century Schoolbook" w:hAnsi="Century Schoolbook"/>
          <w:sz w:val="20"/>
          <w:szCs w:val="20"/>
        </w:rPr>
        <w:t>Р</w:t>
      </w:r>
      <w:proofErr w:type="gramEnd"/>
      <w:r>
        <w:rPr>
          <w:rFonts w:ascii="Century Schoolbook" w:hAnsi="Century Schoolbook"/>
          <w:sz w:val="20"/>
          <w:szCs w:val="20"/>
        </w:rPr>
        <w:t xml:space="preserve"> А Т У Р А</w:t>
      </w: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Неменская</w:t>
      </w:r>
      <w:proofErr w:type="spellEnd"/>
      <w:r>
        <w:rPr>
          <w:sz w:val="20"/>
          <w:szCs w:val="20"/>
        </w:rPr>
        <w:t xml:space="preserve"> Л. А. / Под ред. </w:t>
      </w:r>
      <w:proofErr w:type="spellStart"/>
      <w:r>
        <w:rPr>
          <w:sz w:val="20"/>
          <w:szCs w:val="20"/>
        </w:rPr>
        <w:t>Неменского</w:t>
      </w:r>
      <w:proofErr w:type="spellEnd"/>
      <w:r>
        <w:rPr>
          <w:sz w:val="20"/>
          <w:szCs w:val="20"/>
        </w:rPr>
        <w:t xml:space="preserve"> Б. М. Изобразительное искусство. М.: Просвещение, учебники», 2006 .</w:t>
      </w:r>
    </w:p>
    <w:p w:rsidR="00AD4B7E" w:rsidRDefault="00AD4B7E" w:rsidP="00AD4B7E">
      <w:pPr>
        <w:autoSpaceDE w:val="0"/>
        <w:autoSpaceDN w:val="0"/>
        <w:adjustRightInd w:val="0"/>
        <w:ind w:left="59" w:right="964"/>
        <w:rPr>
          <w:sz w:val="20"/>
          <w:szCs w:val="20"/>
        </w:rPr>
      </w:pPr>
    </w:p>
    <w:p w:rsidR="00AD4B7E" w:rsidRDefault="00AD4B7E" w:rsidP="00AD4B7E">
      <w:pPr>
        <w:autoSpaceDE w:val="0"/>
        <w:autoSpaceDN w:val="0"/>
        <w:adjustRightInd w:val="0"/>
        <w:ind w:left="59" w:right="964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Коротеева</w:t>
      </w:r>
      <w:proofErr w:type="spellEnd"/>
      <w:r>
        <w:rPr>
          <w:sz w:val="20"/>
          <w:szCs w:val="20"/>
        </w:rPr>
        <w:t xml:space="preserve"> Е. И. / Под ред. </w:t>
      </w:r>
      <w:proofErr w:type="spellStart"/>
      <w:r>
        <w:rPr>
          <w:sz w:val="20"/>
          <w:szCs w:val="20"/>
        </w:rPr>
        <w:t>Неменского</w:t>
      </w:r>
      <w:proofErr w:type="spellEnd"/>
      <w:r>
        <w:rPr>
          <w:sz w:val="20"/>
          <w:szCs w:val="20"/>
        </w:rPr>
        <w:t xml:space="preserve"> Б. М. Изобразительное искусство. Искусство и ты: учеб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 xml:space="preserve">ля 2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. М.: Просвещение, учебники», 2006 .</w:t>
      </w:r>
    </w:p>
    <w:p w:rsidR="00AD4B7E" w:rsidRDefault="00AD4B7E" w:rsidP="00AD4B7E">
      <w:pPr>
        <w:autoSpaceDE w:val="0"/>
        <w:autoSpaceDN w:val="0"/>
        <w:adjustRightInd w:val="0"/>
        <w:ind w:left="59" w:right="964"/>
        <w:rPr>
          <w:sz w:val="20"/>
          <w:szCs w:val="20"/>
        </w:rPr>
      </w:pPr>
    </w:p>
    <w:p w:rsidR="00AD4B7E" w:rsidRDefault="00AD4B7E" w:rsidP="00AD4B7E">
      <w:pPr>
        <w:autoSpaceDE w:val="0"/>
        <w:autoSpaceDN w:val="0"/>
        <w:adjustRightInd w:val="0"/>
        <w:ind w:left="59" w:right="964"/>
        <w:rPr>
          <w:sz w:val="20"/>
          <w:szCs w:val="20"/>
        </w:rPr>
      </w:pPr>
      <w:r>
        <w:rPr>
          <w:sz w:val="20"/>
          <w:szCs w:val="20"/>
        </w:rPr>
        <w:t xml:space="preserve">3. Горяева Н. А., </w:t>
      </w:r>
      <w:proofErr w:type="spellStart"/>
      <w:r>
        <w:rPr>
          <w:sz w:val="20"/>
          <w:szCs w:val="20"/>
        </w:rPr>
        <w:t>Неменская</w:t>
      </w:r>
      <w:proofErr w:type="spellEnd"/>
      <w:r>
        <w:rPr>
          <w:sz w:val="20"/>
          <w:szCs w:val="20"/>
        </w:rPr>
        <w:t xml:space="preserve"> Л. А., Питерских А. С. / Под ред. </w:t>
      </w:r>
      <w:proofErr w:type="spellStart"/>
      <w:r>
        <w:rPr>
          <w:sz w:val="20"/>
          <w:szCs w:val="20"/>
        </w:rPr>
        <w:t>Неменского</w:t>
      </w:r>
      <w:proofErr w:type="spellEnd"/>
      <w:r>
        <w:rPr>
          <w:sz w:val="20"/>
          <w:szCs w:val="20"/>
        </w:rPr>
        <w:t xml:space="preserve"> Б. М. Изобразительное искусство: искусство вокруг нас.: учеб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 xml:space="preserve">ля 3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. М.: Просвещение, учебники», 2007</w:t>
      </w:r>
    </w:p>
    <w:p w:rsidR="00AD4B7E" w:rsidRDefault="00AD4B7E" w:rsidP="00AD4B7E">
      <w:pPr>
        <w:autoSpaceDE w:val="0"/>
        <w:autoSpaceDN w:val="0"/>
        <w:adjustRightInd w:val="0"/>
        <w:ind w:left="59" w:right="964"/>
        <w:rPr>
          <w:sz w:val="20"/>
          <w:szCs w:val="20"/>
        </w:rPr>
      </w:pPr>
    </w:p>
    <w:p w:rsidR="00AD4B7E" w:rsidRDefault="00AD4B7E" w:rsidP="00AD4B7E">
      <w:pPr>
        <w:autoSpaceDE w:val="0"/>
        <w:autoSpaceDN w:val="0"/>
        <w:adjustRightInd w:val="0"/>
        <w:ind w:left="59" w:right="964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Неменская</w:t>
      </w:r>
      <w:proofErr w:type="spellEnd"/>
      <w:r>
        <w:rPr>
          <w:sz w:val="20"/>
          <w:szCs w:val="20"/>
        </w:rPr>
        <w:t xml:space="preserve"> Л. А. / Под ред. </w:t>
      </w:r>
      <w:proofErr w:type="spellStart"/>
      <w:r>
        <w:rPr>
          <w:sz w:val="20"/>
          <w:szCs w:val="20"/>
        </w:rPr>
        <w:t>Неменского</w:t>
      </w:r>
      <w:proofErr w:type="spellEnd"/>
      <w:r>
        <w:rPr>
          <w:sz w:val="20"/>
          <w:szCs w:val="20"/>
        </w:rPr>
        <w:t xml:space="preserve"> Б. М. Изобразительное искусство: каждый народ – художник.: учеб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 xml:space="preserve">ля 4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. М.: Просвещение, учебники», 2007 .</w:t>
      </w:r>
    </w:p>
    <w:p w:rsidR="00AD4B7E" w:rsidRDefault="00AD4B7E" w:rsidP="00AD4B7E">
      <w:pPr>
        <w:autoSpaceDE w:val="0"/>
        <w:autoSpaceDN w:val="0"/>
        <w:adjustRightInd w:val="0"/>
        <w:ind w:left="59" w:right="964"/>
        <w:rPr>
          <w:sz w:val="20"/>
          <w:szCs w:val="20"/>
        </w:rPr>
      </w:pPr>
    </w:p>
    <w:p w:rsidR="00AD4B7E" w:rsidRDefault="00AD4B7E" w:rsidP="00AD4B7E">
      <w:pPr>
        <w:autoSpaceDE w:val="0"/>
        <w:autoSpaceDN w:val="0"/>
        <w:adjustRightInd w:val="0"/>
        <w:ind w:left="59" w:right="964"/>
        <w:rPr>
          <w:sz w:val="20"/>
          <w:szCs w:val="20"/>
        </w:rPr>
      </w:pPr>
      <w:r>
        <w:rPr>
          <w:sz w:val="20"/>
          <w:szCs w:val="20"/>
        </w:rPr>
        <w:t xml:space="preserve">5.Горяева Н. А., Островская О. В. / Под ред. </w:t>
      </w:r>
      <w:proofErr w:type="spellStart"/>
      <w:r>
        <w:rPr>
          <w:sz w:val="20"/>
          <w:szCs w:val="20"/>
        </w:rPr>
        <w:t>Неменского</w:t>
      </w:r>
      <w:proofErr w:type="spellEnd"/>
      <w:r>
        <w:rPr>
          <w:sz w:val="20"/>
          <w:szCs w:val="20"/>
        </w:rPr>
        <w:t xml:space="preserve"> Б. М. Изобразительное искусство: декоративно-прикладное искусство в жизни человека.: учеб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 xml:space="preserve">ля 5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. М.: Просвещение, учебники», 2008 .</w:t>
      </w:r>
    </w:p>
    <w:p w:rsidR="00AD4B7E" w:rsidRDefault="00AD4B7E" w:rsidP="00AD4B7E">
      <w:pPr>
        <w:autoSpaceDE w:val="0"/>
        <w:autoSpaceDN w:val="0"/>
        <w:adjustRightInd w:val="0"/>
        <w:ind w:left="59" w:right="964"/>
        <w:rPr>
          <w:sz w:val="20"/>
          <w:szCs w:val="20"/>
        </w:rPr>
      </w:pPr>
    </w:p>
    <w:p w:rsidR="00AD4B7E" w:rsidRDefault="00AD4B7E" w:rsidP="00AD4B7E">
      <w:pPr>
        <w:autoSpaceDE w:val="0"/>
        <w:autoSpaceDN w:val="0"/>
        <w:adjustRightInd w:val="0"/>
        <w:ind w:left="59" w:right="964"/>
        <w:rPr>
          <w:sz w:val="20"/>
          <w:szCs w:val="20"/>
        </w:rPr>
      </w:pPr>
      <w:r>
        <w:rPr>
          <w:sz w:val="20"/>
          <w:szCs w:val="20"/>
        </w:rPr>
        <w:t xml:space="preserve">6.Неменская Л. А. / Под ред. </w:t>
      </w:r>
      <w:proofErr w:type="spellStart"/>
      <w:r>
        <w:rPr>
          <w:sz w:val="20"/>
          <w:szCs w:val="20"/>
        </w:rPr>
        <w:t>Неменского</w:t>
      </w:r>
      <w:proofErr w:type="spellEnd"/>
      <w:r>
        <w:rPr>
          <w:sz w:val="20"/>
          <w:szCs w:val="20"/>
        </w:rPr>
        <w:t xml:space="preserve"> Б. М. Изобразительное искусство: искусство в жизни человека.: учеб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 xml:space="preserve">ля 6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. М.: Просвещение, учебники», 2008 .</w:t>
      </w:r>
    </w:p>
    <w:p w:rsidR="00AD4B7E" w:rsidRDefault="00AD4B7E" w:rsidP="00AD4B7E">
      <w:pPr>
        <w:autoSpaceDE w:val="0"/>
        <w:autoSpaceDN w:val="0"/>
        <w:adjustRightInd w:val="0"/>
        <w:ind w:left="59" w:right="964"/>
        <w:rPr>
          <w:sz w:val="20"/>
          <w:szCs w:val="20"/>
        </w:rPr>
      </w:pPr>
    </w:p>
    <w:p w:rsidR="00AD4B7E" w:rsidRDefault="00AD4B7E" w:rsidP="00AD4B7E">
      <w:pPr>
        <w:autoSpaceDE w:val="0"/>
        <w:autoSpaceDN w:val="0"/>
        <w:adjustRightInd w:val="0"/>
        <w:ind w:left="59" w:right="964"/>
        <w:rPr>
          <w:sz w:val="20"/>
          <w:szCs w:val="20"/>
        </w:rPr>
      </w:pPr>
      <w:r>
        <w:rPr>
          <w:sz w:val="20"/>
          <w:szCs w:val="20"/>
        </w:rPr>
        <w:t xml:space="preserve">7.Питерских А. С., Гуров Г. Е. / Под ред. </w:t>
      </w:r>
      <w:proofErr w:type="spellStart"/>
      <w:r>
        <w:rPr>
          <w:sz w:val="20"/>
          <w:szCs w:val="20"/>
        </w:rPr>
        <w:t>Неменского</w:t>
      </w:r>
      <w:proofErr w:type="spellEnd"/>
      <w:r>
        <w:rPr>
          <w:sz w:val="20"/>
          <w:szCs w:val="20"/>
        </w:rPr>
        <w:t xml:space="preserve"> Б. М. Изобразительное искусство: дизайн и архитектура в жизни человека.: учеб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 xml:space="preserve">ля 7-8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. М.: Просвещение, учебники», 2008 .</w:t>
      </w:r>
    </w:p>
    <w:p w:rsidR="00AD4B7E" w:rsidRDefault="00AD4B7E" w:rsidP="00AD4B7E">
      <w:pPr>
        <w:autoSpaceDE w:val="0"/>
        <w:autoSpaceDN w:val="0"/>
        <w:adjustRightInd w:val="0"/>
        <w:ind w:left="59" w:right="473"/>
        <w:rPr>
          <w:sz w:val="20"/>
          <w:szCs w:val="20"/>
        </w:rPr>
      </w:pPr>
    </w:p>
    <w:p w:rsidR="00AD4B7E" w:rsidRDefault="00AD4B7E" w:rsidP="00AD4B7E">
      <w:pPr>
        <w:pStyle w:val="a3"/>
        <w:ind w:right="-241" w:firstLine="567"/>
        <w:jc w:val="left"/>
        <w:rPr>
          <w:rFonts w:ascii="Century Schoolbook" w:hAnsi="Century Schoolbook"/>
        </w:rPr>
      </w:pPr>
    </w:p>
    <w:p w:rsidR="00AD4B7E" w:rsidRDefault="00AD4B7E" w:rsidP="00AD4B7E">
      <w:pPr>
        <w:ind w:left="-180" w:firstLine="360"/>
        <w:rPr>
          <w:sz w:val="20"/>
          <w:szCs w:val="20"/>
        </w:rPr>
      </w:pPr>
    </w:p>
    <w:p w:rsidR="00AD4B7E" w:rsidRDefault="00AD4B7E" w:rsidP="00AD4B7E">
      <w:pPr>
        <w:ind w:left="-180" w:firstLine="360"/>
        <w:rPr>
          <w:sz w:val="20"/>
          <w:szCs w:val="20"/>
        </w:rPr>
      </w:pPr>
    </w:p>
    <w:p w:rsidR="00AD4B7E" w:rsidRDefault="00AD4B7E" w:rsidP="00AD4B7E">
      <w:pPr>
        <w:ind w:left="-180" w:firstLine="360"/>
        <w:rPr>
          <w:sz w:val="20"/>
          <w:szCs w:val="20"/>
        </w:rPr>
      </w:pPr>
    </w:p>
    <w:tbl>
      <w:tblPr>
        <w:tblpPr w:leftFromText="180" w:rightFromText="180" w:vertAnchor="text" w:horzAnchor="margin" w:tblpX="606" w:tblpY="-358"/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3"/>
        <w:gridCol w:w="3737"/>
      </w:tblGrid>
      <w:tr w:rsidR="00AD4B7E" w:rsidTr="00AD4B7E">
        <w:tc>
          <w:tcPr>
            <w:tcW w:w="3099" w:type="pct"/>
          </w:tcPr>
          <w:p w:rsidR="00AD4B7E" w:rsidRDefault="00AD4B7E">
            <w:pPr>
              <w:autoSpaceDE w:val="0"/>
              <w:autoSpaceDN w:val="0"/>
              <w:adjustRightInd w:val="0"/>
              <w:ind w:left="59" w:right="473"/>
              <w:rPr>
                <w:sz w:val="20"/>
                <w:szCs w:val="20"/>
              </w:rPr>
            </w:pPr>
          </w:p>
        </w:tc>
        <w:tc>
          <w:tcPr>
            <w:tcW w:w="1901" w:type="pct"/>
          </w:tcPr>
          <w:p w:rsidR="00AD4B7E" w:rsidRDefault="00AD4B7E">
            <w:pPr>
              <w:autoSpaceDE w:val="0"/>
              <w:autoSpaceDN w:val="0"/>
              <w:adjustRightInd w:val="0"/>
              <w:ind w:left="174" w:right="964"/>
              <w:rPr>
                <w:sz w:val="20"/>
                <w:szCs w:val="20"/>
              </w:rPr>
            </w:pPr>
          </w:p>
        </w:tc>
      </w:tr>
    </w:tbl>
    <w:p w:rsidR="00E477F7" w:rsidRDefault="00E477F7"/>
    <w:sectPr w:rsidR="00E477F7" w:rsidSect="004602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23F"/>
    <w:rsid w:val="000D423F"/>
    <w:rsid w:val="001A6A05"/>
    <w:rsid w:val="00241071"/>
    <w:rsid w:val="002E5381"/>
    <w:rsid w:val="003B2FCA"/>
    <w:rsid w:val="00460276"/>
    <w:rsid w:val="00AD4B7E"/>
    <w:rsid w:val="00DB7F6A"/>
    <w:rsid w:val="00E477F7"/>
    <w:rsid w:val="00E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4B7E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D4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02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2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4B7E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D4B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2566</Words>
  <Characters>14629</Characters>
  <Application>Microsoft Office Word</Application>
  <DocSecurity>0</DocSecurity>
  <Lines>121</Lines>
  <Paragraphs>34</Paragraphs>
  <ScaleCrop>false</ScaleCrop>
  <Company/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Наташа</cp:lastModifiedBy>
  <cp:revision>10</cp:revision>
  <dcterms:created xsi:type="dcterms:W3CDTF">2018-09-13T02:18:00Z</dcterms:created>
  <dcterms:modified xsi:type="dcterms:W3CDTF">2019-01-31T09:41:00Z</dcterms:modified>
</cp:coreProperties>
</file>